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5"/>
        <w:spacing w:before="1540" w:after="240"/>
        <w:jc w:val="center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0" distR="0">
            <wp:extent cx="1417320" cy="7505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pBdr>
          <w:top w:val="single" w:color="5B9BD5" w:themeColor="accent1" w:sz="6" w:space="6"/>
          <w:bottom w:val="single" w:color="5B9BD5" w:themeColor="accent1" w:sz="6" w:space="6"/>
        </w:pBdr>
        <w:spacing w:after="240"/>
        <w:jc w:val="center"/>
        <w:outlineLvl w:val="0"/>
        <w:rPr>
          <w:rFonts w:asciiTheme="majorHAnsi" w:hAnsiTheme="majorHAnsi" w:eastAsiaTheme="majorEastAsia" w:cstheme="majorBidi"/>
          <w:caps/>
          <w:color w:val="5B9BD5" w:themeColor="accent1"/>
          <w:sz w:val="80"/>
          <w:szCs w:val="80"/>
          <w14:textFill>
            <w14:solidFill>
              <w14:schemeClr w14:val="accent1"/>
            </w14:solidFill>
          </w14:textFill>
        </w:rPr>
      </w:pPr>
      <w:r>
        <w:rPr>
          <w:rFonts w:hint="eastAsia" w:asciiTheme="majorHAnsi" w:hAnsiTheme="majorHAnsi" w:eastAsiaTheme="majorEastAsia" w:cstheme="majorBidi"/>
          <w:caps/>
          <w:color w:val="5B9BD5" w:themeColor="accent1"/>
          <w:sz w:val="56"/>
          <w:szCs w:val="56"/>
          <w:lang w:val="en-US" w:eastAsia="zh-Hans"/>
          <w14:textFill>
            <w14:solidFill>
              <w14:schemeClr w14:val="accent1"/>
            </w14:solidFill>
          </w14:textFill>
        </w:rPr>
        <w:t>软件方向综合课程设计报告</w:t>
      </w:r>
    </w:p>
    <w:p>
      <w:pPr>
        <w:pStyle w:val="15"/>
        <w:spacing w:before="480"/>
        <w:jc w:val="center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0" distR="0">
            <wp:extent cx="758825" cy="47879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697865</wp:posOffset>
                </wp:positionH>
                <wp:positionV relativeFrom="paragraph">
                  <wp:posOffset>28575</wp:posOffset>
                </wp:positionV>
                <wp:extent cx="3830955" cy="2219960"/>
                <wp:effectExtent l="0" t="0" r="4445" b="1524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83080" y="5194935"/>
                          <a:ext cx="3830955" cy="221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学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号：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1806100182          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姓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名：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  <w:lang w:val="en-US" w:eastAsia="zh-Hans"/>
                              </w:rPr>
                              <w:t>卢科达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  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班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级：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>计科184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    </w:t>
                            </w:r>
                          </w:p>
                          <w:p>
                            <w:pPr>
                              <w:spacing w:line="360" w:lineRule="auto"/>
                              <w:jc w:val="left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指导老师：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  <w:lang w:val="en-US" w:eastAsia="zh-Hans"/>
                              </w:rPr>
                              <w:t>杨朔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>、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  <w:lang w:val="en-US" w:eastAsia="zh-Hans"/>
                              </w:rPr>
                              <w:t>颜国风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</w:t>
                            </w:r>
                          </w:p>
                          <w:p>
                            <w:pPr>
                              <w:spacing w:line="360" w:lineRule="auto"/>
                              <w:jc w:val="left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成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绩：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     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 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95pt;margin-top:2.25pt;height:174.8pt;width:301.65pt;z-index:251663360;mso-width-relative:page;mso-height-relative:page;" fillcolor="#FFFFFF [3201]" filled="t" stroked="f" coordsize="21600,21600" o:gfxdata="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WAAAAZHJzL1BLAQIUABQAAAAIAIdO4kDZ8UqQ1QAAAAkB&#10;AAAPAAAAAAAAAAEAIAAAADgAAABkcnMvZG93bnJldi54bWxQSwECFAAUAAAACACHTuJApRv6FEEC&#10;AABOBAAADgAAAAAAAAABACAAAAA6AQAAZHJzL2Uyb0RvYy54bWxQSwUGAAAAAAYABgBZAQAA7QUA&#10;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 xml:space="preserve">学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号：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1806100182            </w:t>
                      </w:r>
                    </w:p>
                    <w:p>
                      <w:pPr>
                        <w:spacing w:line="360" w:lineRule="auto"/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 xml:space="preserve">姓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名：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  <w:lang w:val="en-US" w:eastAsia="zh-Hans"/>
                        </w:rPr>
                        <w:t>卢科达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    </w:t>
                      </w:r>
                    </w:p>
                    <w:p>
                      <w:pPr>
                        <w:spacing w:line="360" w:lineRule="auto"/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 xml:space="preserve">班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级：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>计科184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    </w:t>
                      </w:r>
                    </w:p>
                    <w:p>
                      <w:pPr>
                        <w:spacing w:line="360" w:lineRule="auto"/>
                        <w:jc w:val="left"/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指导老师：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  <w:lang w:val="en-US" w:eastAsia="zh-Hans"/>
                        </w:rPr>
                        <w:t>杨朔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>、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  <w:lang w:val="en-US" w:eastAsia="zh-Hans"/>
                        </w:rPr>
                        <w:t>颜国风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</w:t>
                      </w:r>
                    </w:p>
                    <w:p>
                      <w:pPr>
                        <w:spacing w:line="360" w:lineRule="auto"/>
                        <w:jc w:val="left"/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 xml:space="preserve">成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绩：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     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 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/>
          <w:sz w:val="52"/>
          <w:szCs w:val="52"/>
          <w:lang w:val="en-US" w:eastAsia="zh-Hans"/>
        </w:rPr>
      </w:pPr>
    </w:p>
    <w:p>
      <w:pPr>
        <w:jc w:val="center"/>
        <w:rPr>
          <w:rFonts w:hint="eastAsia"/>
          <w:sz w:val="52"/>
          <w:szCs w:val="52"/>
          <w:lang w:val="en-US" w:eastAsia="zh-Hans"/>
        </w:rPr>
      </w:pPr>
    </w:p>
    <w:p>
      <w:pPr>
        <w:jc w:val="center"/>
        <w:rPr>
          <w:rFonts w:hint="eastAsia"/>
          <w:sz w:val="52"/>
          <w:szCs w:val="52"/>
          <w:lang w:val="en-US" w:eastAsia="zh-Hans"/>
        </w:rPr>
      </w:pPr>
    </w:p>
    <w:p>
      <w:pPr>
        <w:jc w:val="both"/>
        <w:rPr>
          <w:rFonts w:hint="eastAsia"/>
          <w:sz w:val="52"/>
          <w:szCs w:val="52"/>
          <w:lang w:val="en-US" w:eastAsia="zh-Hans"/>
        </w:rPr>
      </w:pPr>
    </w:p>
    <w:p>
      <w:pPr>
        <w:jc w:val="both"/>
        <w:rPr>
          <w:rFonts w:hint="eastAsia"/>
          <w:sz w:val="52"/>
          <w:szCs w:val="52"/>
          <w:lang w:val="en-US" w:eastAsia="zh-Hans"/>
        </w:rPr>
      </w:pPr>
    </w:p>
    <w:p>
      <w:pPr>
        <w:jc w:val="both"/>
        <w:rPr>
          <w:rFonts w:hint="eastAsia"/>
          <w:sz w:val="52"/>
          <w:szCs w:val="52"/>
          <w:lang w:val="en-US" w:eastAsia="zh-Hans"/>
        </w:rPr>
      </w:pPr>
    </w:p>
    <w:p>
      <w:pPr>
        <w:pStyle w:val="16"/>
        <w:keepNext/>
        <w:keepLines/>
        <w:widowControl w:val="0"/>
        <w:shd w:val="clear" w:color="auto" w:fill="auto"/>
        <w:bidi w:val="0"/>
        <w:spacing w:before="0" w:after="320" w:line="240" w:lineRule="auto"/>
        <w:ind w:left="0" w:right="0" w:firstLine="0"/>
        <w:jc w:val="center"/>
        <w:outlineLvl w:val="0"/>
        <w:rPr>
          <w:rFonts w:hint="eastAsia" w:ascii="Kaiti TC Regular" w:hAnsi="Kaiti TC Regular" w:eastAsia="Kaiti TC Regular" w:cs="Kaiti TC Regular"/>
        </w:rPr>
      </w:pP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val="en-US" w:eastAsia="en-US" w:bidi="en-US"/>
        </w:rPr>
        <w:t>202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eastAsia="en-US" w:bidi="en-US"/>
        </w:rPr>
        <w:t>1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val="en-US" w:eastAsia="en-US" w:bidi="en-US"/>
        </w:rPr>
        <w:t>-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eastAsia="en-US" w:bidi="en-US"/>
        </w:rPr>
        <w:t>1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val="en-US" w:eastAsia="en-US" w:bidi="en-US"/>
        </w:rPr>
        <w:t>-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eastAsia="en-US" w:bidi="en-US"/>
        </w:rPr>
        <w:t>11</w:t>
      </w:r>
    </w:p>
    <w:p>
      <w:pPr>
        <w:pStyle w:val="17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outlineLvl w:val="0"/>
        <w:rPr>
          <w:sz w:val="28"/>
          <w:szCs w:val="28"/>
        </w:rPr>
      </w:pPr>
      <w:r>
        <w:rPr>
          <w:rFonts w:hint="eastAsia" w:ascii="Kaiti TC Regular" w:hAnsi="Kaiti TC Regular" w:eastAsia="Kaiti TC Regular" w:cs="Kaiti TC Regular"/>
          <w:color w:val="5182BD"/>
          <w:spacing w:val="0"/>
          <w:w w:val="100"/>
          <w:position w:val="0"/>
          <w:sz w:val="28"/>
          <w:szCs w:val="28"/>
        </w:rPr>
        <w:t>广州大学计算机科学与网络工程学院</w:t>
      </w:r>
    </w:p>
    <w:p>
      <w:pPr>
        <w:jc w:val="both"/>
        <w:rPr>
          <w:rFonts w:hint="eastAsia"/>
          <w:sz w:val="52"/>
          <w:szCs w:val="52"/>
          <w:lang w:val="en-US" w:eastAsia="zh-Hans"/>
        </w:rPr>
      </w:pPr>
    </w:p>
    <w:p>
      <w:pPr>
        <w:pStyle w:val="11"/>
        <w:jc w:val="center"/>
        <w:outlineLvl w:val="0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val="zh-CN"/>
        </w:rPr>
        <w:t>目录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5262"/>
      </w:sdtPr>
      <w:sdtEndPr>
        <w:rPr>
          <w:rFonts w:asciiTheme="minorHAnsi" w:hAnsiTheme="minorHAnsi" w:eastAsiaTheme="minorEastAsia" w:cstheme="minorBidi"/>
          <w:b/>
          <w:bCs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24163_WPSOffice_Type2"/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_Toc25479_WPSOffice_Level1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9f24726-831e-4478-b824-4eb7a67c849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第一章 系统需求简介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_Toc24163_WPSOffice_Level2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d3a96b5-1956-48fd-8056-35cf70b34bb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1.1需求分析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_Toc19455_WPSOffice_Level2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9ac4afe-3450-4e91-8f9a-753ee47c895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1.2 数据结构需求分析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_Toc21554_WPSOffice_Level2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1d17f8d-4d1e-405c-a0f0-722331f9835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1.3系统功能设计</w:t>
              </w:r>
            </w:sdtContent>
          </w:sdt>
          <w:r>
            <w:tab/>
          </w:r>
          <w:r>
            <w:t>5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_Toc24163_WPSOffice_Level1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f6e44134-190c-43be-9dc4-0d2f7ea7716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第二章 需求描述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8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_Toc28765_WPSOffice_Level2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e595b5d-4e22-4f63-90ce-cfeb42aa1e4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2.1 数据流图</w:t>
              </w:r>
            </w:sdtContent>
          </w:sdt>
          <w:r>
            <w:tab/>
          </w:r>
          <w:r>
            <w:t>8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_Toc22988_WPSOffice_Level2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e67a578-ce6a-4f2d-b5a6-7f724cda96b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2.2 数据字典</w:t>
              </w:r>
            </w:sdtContent>
          </w:sdt>
          <w:r>
            <w:tab/>
          </w:r>
          <w:bookmarkStart w:id="1" w:name="_Toc22988_WPSOffice_Level2Page"/>
          <w:r>
            <w:t>9</w:t>
          </w:r>
          <w:bookmarkEnd w:id="1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_Toc19455_WPSOffice_Level1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57740e5-1923-4cfd-9e34-447f001d54f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第三章  概念设计</w:t>
              </w:r>
            </w:sdtContent>
          </w:sdt>
          <w:r>
            <w:rPr>
              <w:b/>
              <w:bCs/>
            </w:rPr>
            <w:tab/>
          </w:r>
          <w:bookmarkStart w:id="2" w:name="_Toc19455_WPSOffice_Level1Page"/>
          <w:r>
            <w:rPr>
              <w:b/>
              <w:bCs/>
            </w:rPr>
            <w:t>1</w:t>
          </w:r>
          <w:bookmarkEnd w:id="2"/>
          <w:r>
            <w:rPr>
              <w:b/>
              <w:bCs/>
            </w:rPr>
            <w:t>0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fb4143e-66d2-4016-a16e-5c5246b16c3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3.1 实体</w:t>
              </w:r>
            </w:sdtContent>
          </w:sdt>
          <w:r>
            <w:tab/>
          </w:r>
          <w:bookmarkStart w:id="3" w:name="_Toc19378_WPSOffice_Level2Page"/>
          <w:r>
            <w:t>1</w:t>
          </w:r>
          <w:bookmarkEnd w:id="3"/>
          <w:r>
            <w:t>0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367bc3ab-a5a8-4381-b1ad-7e8bb5cd388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3.</w:t>
              </w:r>
              <w:r>
                <w:rPr>
                  <w:rFonts w:hint="default" w:ascii="楷体" w:hAnsi="楷体" w:eastAsia="楷体" w:cs="楷体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系统全局E-R图</w:t>
              </w:r>
            </w:sdtContent>
          </w:sdt>
          <w:r>
            <w:tab/>
          </w:r>
          <w:bookmarkStart w:id="4" w:name="_Toc24628_WPSOffice_Level2Page"/>
          <w:r>
            <w:t>1</w:t>
          </w:r>
          <w:bookmarkEnd w:id="4"/>
          <w:r>
            <w:t>1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d8cdcc0-ae9a-49a4-a6b2-1adc638c957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3.</w:t>
              </w:r>
              <w:r>
                <w:rPr>
                  <w:rFonts w:hint="default" w:ascii="楷体" w:hAnsi="楷体" w:eastAsia="楷体" w:cs="楷体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概念数据模型设计</w:t>
              </w:r>
            </w:sdtContent>
          </w:sdt>
          <w:r>
            <w:tab/>
          </w:r>
          <w:bookmarkStart w:id="5" w:name="_Toc78_WPSOffice_Level2Page"/>
          <w:r>
            <w:t>1</w:t>
          </w:r>
          <w:bookmarkEnd w:id="5"/>
          <w:r>
            <w:t>2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_Toc21554_WPSOffice_Level1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23b3ff6-d1f0-41a8-a5af-c60795b3b0d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第四章 逻辑设计</w:t>
              </w:r>
            </w:sdtContent>
          </w:sdt>
          <w:r>
            <w:rPr>
              <w:b/>
              <w:bCs/>
            </w:rPr>
            <w:tab/>
          </w:r>
          <w:bookmarkStart w:id="6" w:name="_Toc21554_WPSOffice_Level1Page"/>
          <w:r>
            <w:rPr>
              <w:b/>
              <w:bCs/>
            </w:rPr>
            <w:t>1</w:t>
          </w:r>
          <w:bookmarkEnd w:id="6"/>
          <w:r>
            <w:rPr>
              <w:b/>
              <w:bCs/>
            </w:rPr>
            <w:t>3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_Toc2292_WPSOffice_Level2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4</w:t>
          </w:r>
          <w:r>
            <w:rPr>
              <w:rFonts w:hint="eastAsia" w:ascii="楷体" w:hAnsi="楷体" w:eastAsia="楷体" w:cs="楷体"/>
              <w:lang w:val="en-US" w:eastAsia="zh-Hans"/>
            </w:rPr>
            <w:t>.</w:t>
          </w:r>
          <w:r>
            <w:rPr>
              <w:rFonts w:hint="default" w:ascii="楷体" w:hAnsi="楷体" w:eastAsia="楷体" w:cs="楷体"/>
              <w:lang w:eastAsia="zh-Hans"/>
            </w:rPr>
            <w:t>1</w:t>
          </w:r>
          <w:r>
            <w:rPr>
              <w:rFonts w:hint="eastAsia" w:ascii="楷体" w:hAnsi="楷体" w:eastAsia="楷体" w:cs="楷体"/>
            </w:rPr>
            <w:t xml:space="preserve"> 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dfca2265-e971-4115-a15d-c3f136c2e30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ER图到关系模式的转换</w:t>
              </w:r>
            </w:sdtContent>
          </w:sdt>
          <w:r>
            <w:tab/>
          </w:r>
          <w:bookmarkStart w:id="7" w:name="_Toc2292_WPSOffice_Level2Page"/>
          <w:r>
            <w:t>1</w:t>
          </w:r>
          <w:bookmarkEnd w:id="7"/>
          <w:r>
            <w:t>3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_Toc9537_WPSOffice_Level2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9b6c950a-615c-4417-b103-463cf56e91b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4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各个数据表的表结构设计</w:t>
              </w:r>
            </w:sdtContent>
          </w:sdt>
          <w:r>
            <w:tab/>
          </w:r>
          <w:bookmarkStart w:id="8" w:name="_Toc9537_WPSOffice_Level2Page"/>
          <w:r>
            <w:t>1</w:t>
          </w:r>
          <w:bookmarkEnd w:id="8"/>
          <w:r>
            <w:t>3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_Toc30769_WPSOffice_Level1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d7896ff-c21a-4043-8b7c-a19495c80d7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第五章 物理设计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5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8918269-f5f5-4774-970f-89593d3ad7f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5.1 数据库软件</w:t>
              </w:r>
            </w:sdtContent>
          </w:sdt>
          <w:r>
            <w:tab/>
          </w:r>
          <w:r>
            <w:t>1</w:t>
          </w:r>
          <w:r>
            <w:fldChar w:fldCharType="end"/>
          </w:r>
          <w:r>
            <w:t>5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_Toc15010_WPSOffice_Level2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0b7429b-6292-42f1-a245-0e5229afde2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5.2 创建数据表</w:t>
              </w:r>
            </w:sdtContent>
          </w:sdt>
          <w:r>
            <w:tab/>
          </w:r>
          <w:r>
            <w:t>1</w:t>
          </w:r>
          <w:r>
            <w:fldChar w:fldCharType="end"/>
          </w:r>
          <w:r>
            <w:t>5</w:t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_Toc19455_WPSOffice_Level1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28c2985a-5484-4268-9887-094636123582}"/>
              </w:placeholder>
            </w:sdtPr>
            <w:sdtEndPr>
              <w:rPr>
                <w:rFonts w:hint="eastAsia" w:ascii="楷体" w:hAnsi="楷体" w:eastAsia="楷体" w:cs="楷体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第六章  处理数据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18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a8fa7124-a157-4b38-bc9a-8daf661d2ee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6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1</w:t>
              </w:r>
              <w:r>
                <w:rPr>
                  <w:rFonts w:hint="eastAsia" w:ascii="楷体" w:hAnsi="楷体" w:eastAsia="楷体" w:cs="楷体"/>
                </w:rPr>
                <w:t xml:space="preserve"> 数据需求</w:t>
              </w:r>
            </w:sdtContent>
          </w:sdt>
          <w:r>
            <w:tab/>
          </w:r>
          <w:r>
            <w:t>18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01dfba4-37f1-4bc8-b3fa-4f38af8e328b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6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读取数据</w:t>
              </w:r>
            </w:sdtContent>
          </w:sdt>
          <w:r>
            <w:tab/>
          </w:r>
          <w:r>
            <w:t>18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dd5b1efc-4ec9-4840-b99d-89da6ceb55cb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6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处理数据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rPr>
              <w:b/>
              <w:bCs/>
            </w:rPr>
          </w:pPr>
          <w:r>
            <w:fldChar w:fldCharType="begin"/>
          </w:r>
          <w:r>
            <w:instrText xml:space="preserve"> HYPERLINK \l _Toc78_WPSOffice_Level2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af589ca-6848-4fbe-9a3e-88dcac2ea72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6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制作Sql语句</w:t>
              </w:r>
            </w:sdtContent>
          </w:sdt>
          <w:r>
            <w:tab/>
          </w:r>
          <w:r>
            <w:t>2</w:t>
          </w:r>
          <w:r>
            <w:fldChar w:fldCharType="end"/>
          </w:r>
          <w:r>
            <w:t>2</w:t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_Toc19455_WPSOffice_Level1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a4a730a1-9332-48b4-9e32-ea7b8ad16f8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第七章  智能排课算法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8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47117c58-d9b6-4f5e-a1e7-aa355ac3d1cb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.1 排课要求</w:t>
              </w:r>
            </w:sdtContent>
          </w:sdt>
          <w:r>
            <w:tab/>
          </w:r>
          <w:r>
            <w:t>2</w:t>
          </w:r>
          <w:r>
            <w:fldChar w:fldCharType="end"/>
          </w:r>
          <w:r>
            <w:t>8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d794be80-ade3-4adb-bb17-7746386cffb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准备工作</w:t>
              </w:r>
            </w:sdtContent>
          </w:sdt>
          <w:r>
            <w:tab/>
          </w:r>
          <w:r>
            <w:t>2</w:t>
          </w:r>
          <w:r>
            <w:fldChar w:fldCharType="end"/>
          </w:r>
          <w:r>
            <w:t>8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f6385dd8-9459-442a-ac82-f4749efd806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遗传算法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0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ba8ddd90-134e-41e4-b999-a9179917bf5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适应度函数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2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41066455-dd5a-4f81-ac05-44d9e62951b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5</w:t>
              </w:r>
              <w:r>
                <w:rPr>
                  <w:rFonts w:hint="eastAsia" w:ascii="楷体" w:hAnsi="楷体" w:eastAsia="楷体" w:cs="楷体"/>
                </w:rPr>
                <w:t xml:space="preserve"> 排课效果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3</w:t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_Toc1886_WPSOffice_Level1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2306d8d1-2fc3-49c0-91fa-8646664636a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第八章 系统实现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3</w:t>
          </w:r>
          <w:r>
            <w:rPr>
              <w:b/>
              <w:bCs/>
            </w:rPr>
            <w:fldChar w:fldCharType="end"/>
          </w:r>
          <w:bookmarkEnd w:id="0"/>
          <w:r>
            <w:rPr>
              <w:b/>
              <w:bCs/>
            </w:rPr>
            <w:t>5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4196912c-334c-41a4-a1f0-9b2289a4a4c3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.1 登陆界面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5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bd273e6-0b9a-4567-b45d-d44b9d3e3c9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学生界面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b65a5ce-d6f4-446e-b98b-e4b71617a9d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1</w:t>
              </w:r>
              <w:r>
                <w:rPr>
                  <w:rFonts w:hint="eastAsia" w:ascii="楷体" w:hAnsi="楷体" w:eastAsia="楷体" w:cs="楷体"/>
                </w:rPr>
                <w:t xml:space="preserve"> 学生个人信息界面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  <w:lang w:val="en-US" w:eastAsia="zh-Hans"/>
            </w:rPr>
            <w:t>.</w:t>
          </w:r>
          <w:r>
            <w:rPr>
              <w:rFonts w:hint="default" w:ascii="楷体" w:hAnsi="楷体" w:eastAsia="楷体" w:cs="楷体"/>
              <w:lang w:eastAsia="zh-Hans"/>
            </w:rPr>
            <w:t>2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2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9b546873-bf24-4bb3-84b5-751648c13b6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学生个人课表界面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ba2877a2-3ab3-4ca7-8ff3-2fb94604c05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学生选课界面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8b551aa-617c-49a1-8c40-2dc1d3ad0611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学生退课界面</w:t>
              </w:r>
            </w:sdtContent>
          </w:sdt>
          <w:r>
            <w:tab/>
          </w:r>
          <w:r>
            <w:t>37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  <w:lang w:val="en-US" w:eastAsia="zh-Hans"/>
            </w:rPr>
            <w:t>.</w:t>
          </w:r>
          <w:r>
            <w:rPr>
              <w:rFonts w:hint="default" w:ascii="楷体" w:hAnsi="楷体" w:eastAsia="楷体" w:cs="楷体"/>
              <w:lang w:eastAsia="zh-Hans"/>
            </w:rPr>
            <w:t>2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5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0a16837-0366-4491-b249-76b8ac57aeb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学生查看成绩界面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7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504d29b9-ea59-4290-8959-69d97f50283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教师界面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7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3.1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dfc23572-bd19-40e2-a9c3-cd274ca4558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教师信息界面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7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c3dde89-ab61-4429-9087-4773d677773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3.2</w:t>
              </w:r>
              <w:r>
                <w:rPr>
                  <w:rFonts w:hint="eastAsia" w:ascii="楷体" w:hAnsi="楷体" w:eastAsia="楷体" w:cs="楷体"/>
                </w:rPr>
                <w:t xml:space="preserve"> 任教课程和调课系统界面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7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8529049a-1f3a-4a57-ac1d-3ab20c2982b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3.3</w:t>
              </w:r>
              <w:r>
                <w:rPr>
                  <w:rFonts w:hint="eastAsia" w:ascii="楷体" w:hAnsi="楷体" w:eastAsia="楷体" w:cs="楷体"/>
                </w:rPr>
                <w:t xml:space="preserve"> 课程学生名单界面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8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3.4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9feeda5f-ae40-43f5-9e55-126a71a2bb4c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登分、排分系统界面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8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30a0f0e3-7a71-4090-b5ca-0fa09cdbf97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系主任界面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9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4.1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33ec02c-27f7-4120-b4c1-329dbd5c39e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查看所有学生界面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9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0462def-9445-4c12-a359-f31c7cbbb70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4.2</w:t>
              </w:r>
              <w:r>
                <w:rPr>
                  <w:rFonts w:hint="eastAsia" w:ascii="楷体" w:hAnsi="楷体" w:eastAsia="楷体" w:cs="楷体"/>
                </w:rPr>
                <w:t xml:space="preserve"> 班级成绩、专业成绩排序 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9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4.3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61c51eb-963b-460e-92b2-5bad9483b1b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查看所有老师</w:t>
              </w:r>
            </w:sdtContent>
          </w:sdt>
          <w:r>
            <w:tab/>
          </w:r>
          <w:r>
            <w:t>4</w:t>
          </w:r>
          <w:r>
            <w:fldChar w:fldCharType="end"/>
          </w:r>
          <w:r>
            <w:t>0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bcd1bd23-94ea-458a-af44-0b1416f9b1c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4.4</w:t>
              </w:r>
              <w:r>
                <w:rPr>
                  <w:rFonts w:hint="eastAsia" w:ascii="楷体" w:hAnsi="楷体" w:eastAsia="楷体" w:cs="楷体"/>
                </w:rPr>
                <w:t xml:space="preserve"> 查看所有课程 </w:t>
              </w:r>
            </w:sdtContent>
          </w:sdt>
          <w:r>
            <w:tab/>
          </w:r>
          <w:r>
            <w:t>4</w:t>
          </w:r>
          <w:r>
            <w:fldChar w:fldCharType="end"/>
          </w:r>
          <w:r>
            <w:t>0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c6ab220-40fd-47f5-b8f1-8eda6526b88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4.5</w:t>
              </w:r>
              <w:r>
                <w:rPr>
                  <w:rFonts w:hint="eastAsia" w:ascii="楷体" w:hAnsi="楷体" w:eastAsia="楷体" w:cs="楷体"/>
                </w:rPr>
                <w:t xml:space="preserve"> 查看所有班级课程表 </w:t>
              </w:r>
            </w:sdtContent>
          </w:sdt>
          <w:r>
            <w:tab/>
          </w:r>
          <w:r>
            <w:t>4</w:t>
          </w:r>
          <w:r>
            <w:fldChar w:fldCharType="end"/>
          </w:r>
          <w:r>
            <w:t>2</w:t>
          </w:r>
        </w:p>
        <w:p>
          <w:pPr>
            <w:pStyle w:val="12"/>
            <w:tabs>
              <w:tab w:val="right" w:leader="dot" w:pos="8306"/>
            </w:tabs>
            <w:outlineLvl w:val="1"/>
          </w:pPr>
          <w:r>
            <w:rPr>
              <w:b/>
              <w:bCs/>
            </w:rPr>
            <w:fldChar w:fldCharType="begin"/>
          </w:r>
          <w:r>
            <w:instrText xml:space="preserve"> HYPERLINK \l _Toc1886_WPSOffice_Level1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59c2262-9b45-4573-8bf6-3ac1e34159b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</w:t>
              </w:r>
              <w:r>
                <w:rPr>
                  <w:rFonts w:hint="eastAsia" w:ascii="楷体" w:hAnsi="楷体" w:eastAsia="楷体" w:cs="楷体"/>
                  <w:b/>
                  <w:bCs/>
                  <w:lang w:val="en-US" w:eastAsia="zh-Hans"/>
                </w:rPr>
                <w:t>九</w:t>
              </w:r>
              <w:r>
                <w:rPr>
                  <w:rFonts w:hint="eastAsia" w:ascii="楷体" w:hAnsi="楷体" w:eastAsia="楷体" w:cs="楷体"/>
                  <w:b/>
                  <w:bCs/>
                </w:rPr>
                <w:t xml:space="preserve">章 </w:t>
              </w:r>
              <w:r>
                <w:rPr>
                  <w:rFonts w:hint="eastAsia" w:ascii="楷体" w:hAnsi="楷体" w:eastAsia="楷体" w:cs="楷体"/>
                  <w:b/>
                  <w:bCs/>
                  <w:lang w:val="en-US" w:eastAsia="zh-Hans"/>
                </w:rPr>
                <w:t>附录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5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24956486-58a1-4ef6-a0c6-aa66ab6b0d71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9</w:t>
              </w:r>
              <w:r>
                <w:rPr>
                  <w:rFonts w:hint="eastAsia" w:ascii="楷体" w:hAnsi="楷体" w:eastAsia="楷体" w:cs="楷体"/>
                </w:rPr>
                <w:t xml:space="preserve">.1 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遗传算法代码</w:t>
              </w:r>
            </w:sdtContent>
          </w:sdt>
          <w:r>
            <w:tab/>
          </w:r>
          <w:r>
            <w:t>4</w:t>
          </w:r>
          <w:r>
            <w:fldChar w:fldCharType="end"/>
          </w:r>
          <w:r>
            <w:t>5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db769e6-b20e-477c-9f10-2336cc09bde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9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数据库连接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、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增删改代码</w:t>
              </w:r>
            </w:sdtContent>
          </w:sdt>
          <w:r>
            <w:tab/>
          </w:r>
          <w:r>
            <w:t>53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8145f35-11c8-4bd9-a445-3bd86a6ecab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9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前端设计代码</w:t>
              </w:r>
            </w:sdtContent>
          </w:sdt>
          <w:r>
            <w:tab/>
          </w:r>
          <w:r>
            <w:t>55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  <w:rPr>
              <w:rFonts w:hint="eastAsia" w:ascii="楷体" w:hAnsi="楷体" w:eastAsia="楷体" w:cs="楷体"/>
              <w:b/>
              <w:bCs/>
              <w:sz w:val="32"/>
              <w:szCs w:val="32"/>
              <w:u w:val="none"/>
              <w:lang w:val="en-US" w:eastAsia="zh-CN"/>
            </w:rPr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bc68cff8-7a6c-4cd5-aff8-930d1d6fa4d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9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执行代码</w:t>
              </w:r>
            </w:sdtContent>
          </w:sdt>
          <w:r>
            <w:tab/>
          </w:r>
          <w:r>
            <w:t>55</w:t>
          </w:r>
          <w:r>
            <w:fldChar w:fldCharType="end"/>
          </w:r>
        </w:p>
      </w:sdtContent>
    </w:sdt>
    <w:p>
      <w:pPr>
        <w:numPr>
          <w:ilvl w:val="0"/>
          <w:numId w:val="0"/>
        </w:numPr>
        <w:spacing w:line="480" w:lineRule="auto"/>
        <w:jc w:val="left"/>
        <w:outlineLvl w:val="9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bookmarkStart w:id="9" w:name="_Toc25479_WPSOffice_Level1"/>
    </w:p>
    <w:p>
      <w:pPr>
        <w:numPr>
          <w:ilvl w:val="0"/>
          <w:numId w:val="1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系统需求简介</w:t>
      </w:r>
      <w:bookmarkEnd w:id="9"/>
    </w:p>
    <w:p>
      <w:pPr>
        <w:numPr>
          <w:ilvl w:val="0"/>
          <w:numId w:val="0"/>
        </w:numPr>
        <w:spacing w:line="24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0" w:name="_Toc24163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1.1需求分析</w:t>
      </w:r>
      <w:bookmarkEnd w:id="10"/>
    </w:p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实现一个具体的课程管理系统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按照软件工程思路设计简化的专业课数据库，尽量模拟现有专业课程一个学期的选课排课原型实际情况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。（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注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：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本系统由本人单独设计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开发完成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）</w:t>
      </w:r>
    </w:p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1" w:name="_Toc19455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1.2 数据结构需求分析</w:t>
      </w:r>
      <w:bookmarkEnd w:id="11"/>
    </w:p>
    <w:p>
      <w:pPr>
        <w:numPr>
          <w:ilvl w:val="0"/>
          <w:numId w:val="0"/>
        </w:numPr>
        <w:spacing w:line="360" w:lineRule="auto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课程管理系统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需要完成功能主要有：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学生基本信息的查询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学生可以对本人的系统登陆密码进行修改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(2)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学生定制专属课表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可以查看整个学期本人的课程安排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包括课程名称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上课时间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上课地点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任课老师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学分等等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(3)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学生可以进行选课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专业必修课程系统会提前帮助学生们选上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(4)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学生可以进行退课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专业必修课程不允许退课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(5)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学生可以查看自己选上的课的成绩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以及各个课程的得分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绩点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并给出其平均绩点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但不允许查看年级其他人的成绩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(6)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任课教师基本信息的查询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老师可以对本人的系统登陆密码进行修改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(7)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任课教师可以查看本人所任教课程信息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包括课程名称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上课时间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上课地点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上课班级等等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(8)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任课教师可以对其任教课程进行调课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调课在全部课程时间无冲突下可以成功调课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(9)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任课教师可以查看其教的每一个课程的学生名单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(10)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任课教师可以对其教的课程的学生进行登分以及修改分数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(11)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任课教师可以对其任教的班级成绩进行排序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(12)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系主任拥有包括以上所有任课教师所拥有权限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以及以下的额外权限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3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系主任可以查看整个系的全部学生以及他们的平均绩点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可以对每个班进行排名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或者也可以对整个系进行排名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4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系主任可以查看整个系的任教教师名单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以及他们所负责的课程数目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5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系主任可以查看整个学期所开设的所有课程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包括这些课程的全部详细信息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6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系主任可以查看每个班的课程安排表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2" w:name="_Toc21554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1.3系统功能</w:t>
      </w:r>
      <w:bookmarkEnd w:id="1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设计</w:t>
      </w:r>
    </w:p>
    <w:p>
      <w:pPr>
        <w:numPr>
          <w:ilvl w:val="0"/>
          <w:numId w:val="0"/>
        </w:numPr>
        <w:spacing w:line="48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课程管理系统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主要分为三个客户端登陆，分别是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任课教师和系主任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每个客户端的功能是不同的。这三个客户端的登陆拥有自己的功能实现。下面三个图分别是三个客户端的功能模块图。</w:t>
      </w:r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drawing>
          <wp:inline distT="0" distB="0" distL="114300" distR="114300">
            <wp:extent cx="5249545" cy="4509135"/>
            <wp:effectExtent l="0" t="0" r="8255" b="12065"/>
            <wp:docPr id="43" name="图片 43" descr="stud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studen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bookmarkStart w:id="13" w:name="_Toc30769_WPSOffice_Level2"/>
      <w:bookmarkStart w:id="14" w:name="_Toc11699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图1.1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的客户端功能</w:t>
      </w:r>
      <w:bookmarkEnd w:id="13"/>
      <w:bookmarkEnd w:id="14"/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drawing>
          <wp:inline distT="0" distB="0" distL="114300" distR="114300">
            <wp:extent cx="5250815" cy="4481195"/>
            <wp:effectExtent l="0" t="0" r="6985" b="14605"/>
            <wp:docPr id="32" name="图片 32" descr="teac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teacher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</w:pPr>
      <w:bookmarkStart w:id="15" w:name="_Toc5331_WPSOffice_Level2"/>
      <w:bookmarkStart w:id="16" w:name="_Toc1886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图1.2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的客户端功能</w:t>
      </w:r>
      <w:bookmarkEnd w:id="15"/>
      <w:bookmarkEnd w:id="16"/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drawing>
          <wp:inline distT="0" distB="0" distL="114300" distR="114300">
            <wp:extent cx="5262245" cy="3451860"/>
            <wp:effectExtent l="0" t="0" r="20955" b="2540"/>
            <wp:docPr id="40" name="图片 40" descr="headteac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eadteache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7" w:name="_Toc24620_WPSOffice_Level2"/>
      <w:bookmarkStart w:id="18" w:name="_Toc5514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图1.3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的客户端功能</w:t>
      </w:r>
      <w:bookmarkEnd w:id="17"/>
      <w:bookmarkEnd w:id="18"/>
    </w:p>
    <w:p>
      <w:pPr>
        <w:numPr>
          <w:ilvl w:val="0"/>
          <w:numId w:val="0"/>
        </w:numPr>
        <w:spacing w:line="480" w:lineRule="auto"/>
        <w:jc w:val="left"/>
        <w:outlineLvl w:val="0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9" w:name="_Toc24163_WPSOffice_Level1"/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第二章 需求描述</w:t>
      </w:r>
      <w:bookmarkEnd w:id="19"/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20" w:name="_Toc28765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2.1 数据流图</w:t>
      </w:r>
      <w:bookmarkEnd w:id="20"/>
    </w:p>
    <w:p>
      <w:pPr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系统的全局数据流图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系统的全局数据流图，在具体的设计工具中往往也称为第0层或顶层数据流图，主要是从整体上描述系统的数据流，反映系统中数据的整体流向，是设计者针对用户和开发者表达出来的一个总体描述。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经过对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课程管理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的调查、数据的收集和信息流程分析处理，明确了该系统的主要功能，分别为：</w:t>
      </w:r>
    </w:p>
    <w:p>
      <w:pPr>
        <w:numPr>
          <w:ilvl w:val="0"/>
          <w:numId w:val="0"/>
        </w:numPr>
        <w:spacing w:line="360" w:lineRule="auto"/>
        <w:jc w:val="left"/>
        <w:outlineLvl w:val="2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(1)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查看、修改个人信息；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查看个人课表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选课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退课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查看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个人成绩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绩点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2"/>
        </w:numPr>
        <w:spacing w:line="360" w:lineRule="auto"/>
        <w:jc w:val="left"/>
        <w:outlineLvl w:val="2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查看、修改个人信息；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查看任教课程信息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调整任教课程上课时间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登记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修改所教课程的学生成绩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对班级学生成绩进行排序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jc w:val="left"/>
        <w:outlineLvl w:val="2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(3)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查看、修改个人信息；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查看任教课程信息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调整任教课程上课时间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登记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修改所教课程的学生成绩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对班级学生成绩进行排序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查看所有学生信息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查看所有任课教师信息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查看所有课程信息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查看所有班级课程表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10" w:firstLineChars="10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54625" cy="3799840"/>
            <wp:effectExtent l="0" t="0" r="3175" b="10160"/>
            <wp:docPr id="1" name="图片 1" descr="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240" w:firstLineChars="100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bookmarkStart w:id="21" w:name="_Toc26258_WPSOffice_Level2"/>
      <w:bookmarkStart w:id="22" w:name="_Toc18847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图2.1 顶层数据流图</w:t>
      </w:r>
      <w:bookmarkEnd w:id="21"/>
      <w:bookmarkEnd w:id="22"/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23" w:name="_Toc22988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2.2 数据字典</w:t>
      </w:r>
      <w:bookmarkEnd w:id="23"/>
    </w:p>
    <w:p>
      <w:pPr>
        <w:spacing w:line="360" w:lineRule="auto"/>
        <w:ind w:firstLine="42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</w:rPr>
        <w:t>数据流图清楚的表达了数据</w:t>
      </w:r>
      <w:r>
        <w:rPr>
          <w:rFonts w:hint="eastAsia" w:ascii="宋体" w:hAnsi="宋体" w:cs="宋体"/>
          <w:sz w:val="24"/>
          <w:lang w:val="en-US" w:eastAsia="zh-CN"/>
        </w:rPr>
        <w:t>和</w:t>
      </w:r>
      <w:r>
        <w:rPr>
          <w:rFonts w:hint="eastAsia" w:ascii="宋体" w:hAnsi="宋体" w:cs="宋体"/>
          <w:sz w:val="24"/>
        </w:rPr>
        <w:t>处理</w:t>
      </w:r>
      <w:r>
        <w:rPr>
          <w:rFonts w:hint="eastAsia" w:ascii="宋体" w:hAnsi="宋体" w:cs="宋体"/>
          <w:sz w:val="24"/>
          <w:lang w:val="en-US" w:eastAsia="zh-CN"/>
        </w:rPr>
        <w:t>数据</w:t>
      </w:r>
      <w:r>
        <w:rPr>
          <w:rFonts w:hint="eastAsia" w:ascii="宋体" w:hAnsi="宋体" w:cs="宋体"/>
          <w:sz w:val="24"/>
        </w:rPr>
        <w:t>的关系</w:t>
      </w:r>
      <w:r>
        <w:rPr>
          <w:rFonts w:hint="eastAsia" w:ascii="宋体" w:hAnsi="宋体" w:cs="宋体"/>
          <w:sz w:val="24"/>
          <w:lang w:eastAsia="zh-CN"/>
        </w:rPr>
        <w:t>，</w:t>
      </w:r>
      <w:r>
        <w:rPr>
          <w:rFonts w:hint="eastAsia" w:ascii="宋体" w:hAnsi="宋体" w:cs="宋体"/>
          <w:sz w:val="24"/>
          <w:lang w:val="en-US" w:eastAsia="zh-CN"/>
        </w:rPr>
        <w:t>但是没有清楚的描述出个数据处理的细节。</w:t>
      </w:r>
      <w:r>
        <w:rPr>
          <w:rFonts w:hint="eastAsia" w:ascii="宋体" w:hAnsi="宋体" w:cs="宋体"/>
          <w:sz w:val="24"/>
        </w:rPr>
        <w:t>通过数据字典来说明数据流图中出现的元素的详细定义和描述</w:t>
      </w:r>
      <w:r>
        <w:rPr>
          <w:rFonts w:hint="default" w:ascii="宋体" w:hAnsi="宋体" w:cs="宋体"/>
          <w:sz w:val="24"/>
        </w:rPr>
        <w:t>。</w:t>
      </w:r>
      <w:r>
        <w:rPr>
          <w:rFonts w:hint="eastAsia" w:ascii="宋体" w:hAnsi="宋体" w:cs="宋体"/>
          <w:sz w:val="24"/>
        </w:rPr>
        <w:t>包括数据流、加工处理、数据存储、数据的起点和终点或外部实体等。</w:t>
      </w:r>
      <w:r>
        <w:rPr>
          <w:rFonts w:hint="eastAsia" w:ascii="宋体" w:hAnsi="宋体" w:cs="宋体"/>
          <w:sz w:val="24"/>
          <w:lang w:val="en-US" w:eastAsia="zh-CN"/>
        </w:rPr>
        <w:t>下面是</w:t>
      </w:r>
      <w:r>
        <w:rPr>
          <w:rFonts w:hint="eastAsia" w:ascii="宋体" w:hAnsi="宋体" w:cs="宋体"/>
          <w:sz w:val="24"/>
          <w:lang w:val="en-US" w:eastAsia="zh-Hans"/>
        </w:rPr>
        <w:t>数据存储</w:t>
      </w:r>
      <w:r>
        <w:rPr>
          <w:rFonts w:hint="eastAsia" w:ascii="宋体" w:hAnsi="宋体" w:cs="宋体"/>
          <w:sz w:val="24"/>
          <w:lang w:val="en-US" w:eastAsia="zh-CN"/>
        </w:rPr>
        <w:t>的描述。</w:t>
      </w:r>
    </w:p>
    <w:p>
      <w:pPr>
        <w:spacing w:line="360" w:lineRule="auto"/>
        <w:ind w:firstLine="420"/>
        <w:outlineLvl w:val="2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数据存储</w:t>
      </w:r>
      <w:bookmarkStart w:id="24" w:name="_Toc8578_WPSOffice_Level2"/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表2-2-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1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课程组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信息模块存储的描述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序号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数据文件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文件组成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关键标识</w:t>
            </w:r>
          </w:p>
        </w:tc>
        <w:tc>
          <w:tcPr>
            <w:tcW w:w="1705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组织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ascii="宋体" w:hAnsi="宋体"/>
                <w:color w:val="auto"/>
                <w:sz w:val="24"/>
                <w:highlight w:val="none"/>
              </w:rPr>
              <w:t>1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课程组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CN"/>
              </w:rPr>
              <w:t>信息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课程代码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CN"/>
              </w:rPr>
              <w:t>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CN"/>
              </w:rPr>
              <w:t>名称+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课程性质</w:t>
            </w:r>
            <w:r>
              <w:rPr>
                <w:rFonts w:hint="default" w:ascii="宋体" w:hAnsi="宋体"/>
                <w:bCs/>
                <w:color w:val="auto"/>
                <w:sz w:val="24"/>
                <w:highlight w:val="none"/>
                <w:lang w:eastAsia="zh-Hans"/>
              </w:rPr>
              <w:t>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考察方式</w:t>
            </w:r>
            <w:r>
              <w:rPr>
                <w:rFonts w:hint="default" w:ascii="宋体" w:hAnsi="宋体"/>
                <w:bCs/>
                <w:color w:val="auto"/>
                <w:sz w:val="24"/>
                <w:highlight w:val="none"/>
                <w:lang w:eastAsia="zh-Hans"/>
              </w:rPr>
              <w:t>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课时</w:t>
            </w:r>
            <w:r>
              <w:rPr>
                <w:rFonts w:hint="default" w:ascii="宋体" w:hAnsi="宋体"/>
                <w:bCs/>
                <w:color w:val="auto"/>
                <w:sz w:val="24"/>
                <w:highlight w:val="none"/>
                <w:lang w:eastAsia="zh-Hans"/>
              </w:rPr>
              <w:t>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学分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</w:rPr>
              <w:t>按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课程代码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</w:rPr>
              <w:t>排序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表2-2-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2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班级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模块存储的描述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序号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数据文件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文件组成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关键标识</w:t>
            </w:r>
          </w:p>
        </w:tc>
        <w:tc>
          <w:tcPr>
            <w:tcW w:w="1705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组织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ascii="宋体" w:hAnsi="宋体"/>
                <w:sz w:val="24"/>
              </w:rPr>
              <w:t>1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sz w:val="24"/>
                <w:lang w:val="en-US" w:eastAsia="zh-Hans"/>
              </w:rPr>
              <w:t>班级信息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班级号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班别名称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班主任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班级号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bookmarkStart w:id="25" w:name="_Toc10110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表2-2-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3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 个人信息模块存储的描述</w:t>
      </w:r>
      <w:bookmarkEnd w:id="24"/>
      <w:bookmarkEnd w:id="25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序号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数据文件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文件组成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关键标识</w:t>
            </w:r>
          </w:p>
        </w:tc>
        <w:tc>
          <w:tcPr>
            <w:tcW w:w="1705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组织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ascii="宋体" w:hAnsi="宋体"/>
                <w:sz w:val="24"/>
              </w:rPr>
              <w:t>1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学生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信息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学号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+姓名+性别+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专业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班别号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入学日期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登陆密码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学号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2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/>
                <w:bCs/>
                <w:sz w:val="24"/>
                <w:lang w:val="en-US" w:eastAsia="zh-Hans"/>
              </w:rPr>
            </w:pPr>
            <w:r>
              <w:rPr>
                <w:rFonts w:hint="eastAsia" w:ascii="宋体" w:hAnsi="宋体"/>
                <w:bCs/>
                <w:sz w:val="24"/>
                <w:u w:val="none"/>
                <w:lang w:val="en-US" w:eastAsia="zh-Hans"/>
              </w:rPr>
              <w:t>教师</w:t>
            </w:r>
            <w:r>
              <w:rPr>
                <w:rFonts w:hint="eastAsia" w:ascii="宋体" w:hAnsi="宋体"/>
                <w:bCs/>
                <w:sz w:val="24"/>
                <w:u w:val="none"/>
                <w:lang w:val="en-US" w:eastAsia="zh-CN"/>
              </w:rPr>
              <w:t>信息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教师编号</w:t>
            </w:r>
            <w:r>
              <w:rPr>
                <w:rFonts w:hint="eastAsia" w:ascii="宋体"/>
                <w:sz w:val="24"/>
                <w:lang w:val="en-US" w:eastAsia="zh-CN"/>
              </w:rPr>
              <w:t>+姓名+性别+</w:t>
            </w:r>
            <w:r>
              <w:rPr>
                <w:rFonts w:hint="eastAsia" w:ascii="宋体"/>
                <w:sz w:val="24"/>
                <w:lang w:val="en-US" w:eastAsia="zh-Hans"/>
              </w:rPr>
              <w:t>登陆密码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sz w:val="24"/>
                <w:lang w:val="en-US" w:eastAsia="zh-Hans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教师号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bookmarkStart w:id="26" w:name="_Toc19766_WPSOffice_Level2"/>
      <w:bookmarkStart w:id="27" w:name="_Toc22182_WPSOffice_Level2"/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表2-2-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4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信息模块存储的描述</w:t>
      </w:r>
      <w:bookmarkEnd w:id="26"/>
      <w:bookmarkEnd w:id="27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625"/>
        <w:gridCol w:w="2299"/>
        <w:gridCol w:w="1189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序号</w:t>
            </w:r>
          </w:p>
        </w:tc>
        <w:tc>
          <w:tcPr>
            <w:tcW w:w="162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数据文件</w:t>
            </w:r>
          </w:p>
        </w:tc>
        <w:tc>
          <w:tcPr>
            <w:tcW w:w="229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文件组成</w:t>
            </w:r>
          </w:p>
        </w:tc>
        <w:tc>
          <w:tcPr>
            <w:tcW w:w="118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关键标识</w:t>
            </w:r>
          </w:p>
        </w:tc>
        <w:tc>
          <w:tcPr>
            <w:tcW w:w="1705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组织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ascii="宋体"/>
                <w:b/>
                <w:bCs/>
                <w:sz w:val="24"/>
              </w:rPr>
              <w:t>1</w:t>
            </w:r>
          </w:p>
        </w:tc>
        <w:tc>
          <w:tcPr>
            <w:tcW w:w="162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u w:val="none"/>
                <w:lang w:val="en-US" w:eastAsia="zh-Hans"/>
              </w:rPr>
              <w:t>课程</w:t>
            </w:r>
            <w:r>
              <w:rPr>
                <w:rFonts w:hint="eastAsia" w:ascii="宋体" w:hAnsi="宋体"/>
                <w:bCs/>
                <w:sz w:val="24"/>
                <w:u w:val="none"/>
                <w:lang w:val="en-US" w:eastAsia="zh-CN"/>
              </w:rPr>
              <w:t>信息</w:t>
            </w:r>
          </w:p>
        </w:tc>
        <w:tc>
          <w:tcPr>
            <w:tcW w:w="229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课程号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课程代码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教师编号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课程名称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上课地点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上课时间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任教班级</w:t>
            </w:r>
          </w:p>
        </w:tc>
        <w:tc>
          <w:tcPr>
            <w:tcW w:w="118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课程号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/>
                <w:b/>
                <w:bCs/>
                <w:sz w:val="24"/>
              </w:rPr>
              <w:t>2</w:t>
            </w:r>
          </w:p>
        </w:tc>
        <w:tc>
          <w:tcPr>
            <w:tcW w:w="162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/>
                <w:bCs/>
                <w:sz w:val="24"/>
                <w:lang w:val="en-US" w:eastAsia="zh-Hans"/>
              </w:rPr>
            </w:pPr>
            <w:r>
              <w:rPr>
                <w:rFonts w:hint="eastAsia" w:ascii="宋体"/>
                <w:bCs/>
                <w:sz w:val="24"/>
                <w:lang w:val="en-US" w:eastAsia="zh-Hans"/>
              </w:rPr>
              <w:t>学生选课</w:t>
            </w:r>
            <w:r>
              <w:rPr>
                <w:rFonts w:hint="eastAsia" w:ascii="宋体"/>
                <w:bCs/>
                <w:sz w:val="24"/>
                <w:lang w:val="en-US" w:eastAsia="zh-CN"/>
              </w:rPr>
              <w:t>信息</w:t>
            </w:r>
          </w:p>
        </w:tc>
        <w:tc>
          <w:tcPr>
            <w:tcW w:w="229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sz w:val="24"/>
                <w:lang w:val="en-US" w:eastAsia="zh-Hans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课程号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学号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分数</w:t>
            </w:r>
          </w:p>
        </w:tc>
        <w:tc>
          <w:tcPr>
            <w:tcW w:w="118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sz w:val="24"/>
                <w:lang w:val="en-US" w:eastAsia="zh-Hans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按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课程号</w:t>
            </w:r>
            <w:r>
              <w:rPr>
                <w:rFonts w:hint="default" w:ascii="宋体" w:hAnsi="宋体"/>
                <w:sz w:val="24"/>
                <w:lang w:eastAsia="zh-Hans"/>
              </w:rPr>
              <w:t>、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学号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3</w:t>
            </w:r>
          </w:p>
        </w:tc>
        <w:tc>
          <w:tcPr>
            <w:tcW w:w="162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bCs/>
                <w:sz w:val="24"/>
                <w:u w:val="none"/>
                <w:lang w:val="en-US" w:eastAsia="zh-Hans"/>
              </w:rPr>
            </w:pPr>
            <w:r>
              <w:rPr>
                <w:rFonts w:hint="eastAsia" w:ascii="宋体" w:hAnsi="宋体"/>
                <w:bCs/>
                <w:sz w:val="24"/>
                <w:u w:val="none"/>
                <w:lang w:val="en-US" w:eastAsia="zh-Hans"/>
              </w:rPr>
              <w:t>班级课程</w:t>
            </w:r>
            <w:r>
              <w:rPr>
                <w:rFonts w:hint="eastAsia" w:ascii="宋体" w:hAnsi="宋体"/>
                <w:bCs/>
                <w:sz w:val="24"/>
                <w:u w:val="none"/>
                <w:lang w:val="en-US" w:eastAsia="zh-CN"/>
              </w:rPr>
              <w:t>信息</w:t>
            </w:r>
          </w:p>
        </w:tc>
        <w:tc>
          <w:tcPr>
            <w:tcW w:w="229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班级号</w:t>
            </w:r>
            <w:r>
              <w:rPr>
                <w:rFonts w:hint="default" w:ascii="宋体"/>
                <w:sz w:val="24"/>
                <w:lang w:eastAsia="zh-Hans"/>
              </w:rPr>
              <w:t>+</w:t>
            </w:r>
            <w:r>
              <w:rPr>
                <w:rFonts w:hint="eastAsia" w:ascii="宋体"/>
                <w:sz w:val="24"/>
                <w:lang w:val="en-US" w:eastAsia="zh-Hans"/>
              </w:rPr>
              <w:t>课程号</w:t>
            </w:r>
          </w:p>
        </w:tc>
        <w:tc>
          <w:tcPr>
            <w:tcW w:w="118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/>
                <w:sz w:val="24"/>
                <w:lang w:val="en-US" w:eastAsia="zh-Hans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/>
                <w:sz w:val="24"/>
                <w:lang w:val="en-US" w:eastAsia="zh-Hans"/>
              </w:rPr>
              <w:t>班级号</w:t>
            </w:r>
            <w:r>
              <w:rPr>
                <w:rFonts w:hint="default" w:ascii="宋体"/>
                <w:sz w:val="24"/>
                <w:lang w:eastAsia="zh-Hans"/>
              </w:rPr>
              <w:t>、</w:t>
            </w:r>
            <w:r>
              <w:rPr>
                <w:rFonts w:hint="eastAsia" w:ascii="宋体"/>
                <w:sz w:val="24"/>
                <w:lang w:val="en-US" w:eastAsia="zh-Hans"/>
              </w:rPr>
              <w:t>课程号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</w:tbl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bookmarkStart w:id="28" w:name="_Toc19455_WPSOffice_Level1"/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第三章  概念设计</w:t>
      </w:r>
      <w:bookmarkEnd w:id="28"/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29" w:name="_Toc19378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3.1 实体</w:t>
      </w:r>
      <w:bookmarkEnd w:id="29"/>
    </w:p>
    <w:p>
      <w:pPr>
        <w:numPr>
          <w:ilvl w:val="0"/>
          <w:numId w:val="0"/>
        </w:numPr>
        <w:spacing w:line="480" w:lineRule="auto"/>
        <w:ind w:firstLine="420" w:firstLineChars="0"/>
        <w:jc w:val="left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</w:rPr>
        <w:t>由前面分析得到的数据流图和数据字典，可以抽象得到实体主要有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8</w:t>
      </w:r>
      <w:r>
        <w:rPr>
          <w:rFonts w:hint="eastAsia" w:ascii="楷体" w:hAnsi="楷体" w:eastAsia="楷体" w:cs="楷体"/>
          <w:sz w:val="24"/>
          <w:szCs w:val="24"/>
        </w:rPr>
        <w:t>个：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课程名称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课程性质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考察方式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学分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类型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CN"/>
        </w:rPr>
        <w:t>编号、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CN"/>
        </w:rPr>
        <w:t>名称、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Hans"/>
        </w:rPr>
        <w:t>班主任教师号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编号、姓名、性别、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登陆密码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学号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、姓名、性别、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专业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班级编号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入学日期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登陆密码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号、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编号、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课程名称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上课时间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上课地点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上课班级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班主任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</w:rPr>
        <w:t>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课程代码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课题组组长标记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号、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课程号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pStyle w:val="14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30" w:name="_Toc28191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3.2 系统</w:t>
      </w: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Hans"/>
        </w:rPr>
        <w:t>全局</w:t>
      </w: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E-R图</w:t>
      </w:r>
      <w:bookmarkEnd w:id="30"/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</w:rPr>
        <w:t>实体存在归属的联系，一个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可以包含多个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且有一个课程组组长</w:t>
      </w:r>
      <w:r>
        <w:rPr>
          <w:rFonts w:hint="eastAsia" w:ascii="楷体" w:hAnsi="楷体" w:eastAsia="楷体" w:cs="楷体"/>
          <w:sz w:val="24"/>
          <w:szCs w:val="24"/>
        </w:rPr>
        <w:t>，所以它们之间是一对多的联系(1:n)。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</w:rPr>
        <w:t>实体存在归属的联系，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一个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可以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任教多门不同课程</w:t>
      </w:r>
      <w:r>
        <w:rPr>
          <w:rFonts w:hint="eastAsia" w:ascii="楷体" w:hAnsi="楷体" w:eastAsia="楷体" w:cs="楷体"/>
          <w:sz w:val="24"/>
          <w:szCs w:val="24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可以在不同课程组内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</w:rPr>
        <w:t>所以它们之间是一对多的联系(1:n)。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实体存在单对多的关系，一个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可以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开设多个该课程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它们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每个教师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可以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任教多门课程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可以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选择多门课程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一个课程可以被多个班级同时选择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所以他们之间是一对多的联系（1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实体存在单对单的关系，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一个班级内有多个学生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一位学生可以选择多门课程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每一门课程都有相应的分数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）。</w:t>
      </w:r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jc w:val="both"/>
      </w:pPr>
      <w:r>
        <w:drawing>
          <wp:inline distT="0" distB="0" distL="114300" distR="114300">
            <wp:extent cx="5254625" cy="3820160"/>
            <wp:effectExtent l="0" t="0" r="3175" b="15240"/>
            <wp:docPr id="51" name="图片 51" descr="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31" w:name="_Toc12027_WPSOffice_Level2"/>
      <w:bookmarkStart w:id="32" w:name="_Toc11125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图3.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.1 系统全局E-R图</w:t>
      </w:r>
      <w:bookmarkEnd w:id="31"/>
      <w:bookmarkEnd w:id="32"/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33" w:name="_Toc78_WPSOffice_Level2"/>
      <w:r>
        <w:rPr>
          <w:rFonts w:hint="default" w:ascii="楷体" w:hAnsi="楷体" w:eastAsia="楷体" w:cs="楷体"/>
          <w:b w:val="0"/>
          <w:bCs w:val="0"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 w:val="0"/>
          <w:bCs w:val="0"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 xml:space="preserve"> 概念数据模型设计</w:t>
      </w:r>
      <w:bookmarkEnd w:id="33"/>
    </w:p>
    <w:p>
      <w:pPr>
        <w:numPr>
          <w:ilvl w:val="0"/>
          <w:numId w:val="0"/>
        </w:numPr>
        <w:spacing w:line="480" w:lineRule="auto"/>
        <w:jc w:val="both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r>
        <w:drawing>
          <wp:inline distT="0" distB="0" distL="114300" distR="114300">
            <wp:extent cx="5262880" cy="2959100"/>
            <wp:effectExtent l="0" t="0" r="20320" b="12700"/>
            <wp:docPr id="13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34" w:name="_Toc32129_WPSOffice_Level2"/>
      <w:bookmarkStart w:id="35" w:name="_Toc18829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图3.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 xml:space="preserve">3.1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管理系统的概念数据模型图</w:t>
      </w:r>
      <w:bookmarkEnd w:id="34"/>
      <w:bookmarkEnd w:id="35"/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bookmarkStart w:id="36" w:name="_Toc21554_WPSOffice_Level1"/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第四章 逻辑设计</w:t>
      </w:r>
      <w:bookmarkEnd w:id="36"/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37" w:name="_Toc2292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4.1 ER图到关系模式的转换</w:t>
      </w:r>
      <w:bookmarkEnd w:id="37"/>
    </w:p>
    <w:p>
      <w:pPr>
        <w:spacing w:line="360" w:lineRule="auto"/>
        <w:ind w:firstLine="420"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lang w:val="en-US" w:eastAsia="zh-CN"/>
        </w:rPr>
        <w:t>管理</w:t>
      </w:r>
      <w:r>
        <w:rPr>
          <w:rFonts w:hint="eastAsia" w:ascii="楷体" w:hAnsi="楷体" w:eastAsia="楷体" w:cs="楷体"/>
          <w:sz w:val="24"/>
        </w:rPr>
        <w:t>系统功能大，实体多，这里列举重要的关系模式的转换过程：</w:t>
      </w:r>
    </w:p>
    <w:p>
      <w:pPr>
        <w:pStyle w:val="14"/>
        <w:numPr>
          <w:ilvl w:val="0"/>
          <w:numId w:val="0"/>
        </w:numPr>
        <w:spacing w:line="360" w:lineRule="auto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（1）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</w:rPr>
        <w:t>实体存在归属的联系，一个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可以包含多个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且有一个课程组组长</w:t>
      </w:r>
      <w:r>
        <w:rPr>
          <w:rFonts w:hint="eastAsia" w:ascii="楷体" w:hAnsi="楷体" w:eastAsia="楷体" w:cs="楷体"/>
          <w:sz w:val="24"/>
          <w:szCs w:val="24"/>
        </w:rPr>
        <w:t>，所以它们之间是一对多的联系(1:n)。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课程组教师实体和教师实体存在联系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一个教师可以同时在多个课程组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</w:rPr>
        <w:t>设计成如下的关系模式：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</w:rPr>
        <w:t>名称，</w:t>
      </w:r>
      <w:r>
        <w:rPr>
          <w:rFonts w:hint="eastAsia" w:ascii="楷体" w:hAnsi="楷体" w:eastAsia="楷体" w:cs="楷体"/>
          <w:sz w:val="24"/>
          <w:lang w:val="en-US" w:eastAsia="zh-Hans"/>
        </w:rPr>
        <w:t>课程性质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考察方式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总课时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学分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教师编号</w:t>
      </w:r>
      <w:r>
        <w:rPr>
          <w:rFonts w:hint="eastAsia" w:ascii="楷体" w:hAnsi="楷体" w:eastAsia="楷体" w:cs="楷体"/>
          <w:sz w:val="24"/>
          <w:lang w:eastAsia="zh-CN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组长标记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u w:val="single"/>
          <w:lang w:val="en-US" w:eastAsia="zh-CN"/>
        </w:rPr>
        <w:t>编</w:t>
      </w:r>
      <w:r>
        <w:rPr>
          <w:rFonts w:hint="eastAsia" w:ascii="楷体" w:hAnsi="楷体" w:eastAsia="楷体" w:cs="楷体"/>
          <w:sz w:val="24"/>
          <w:u w:val="single"/>
        </w:rPr>
        <w:t>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名字</w:t>
      </w:r>
      <w:r>
        <w:rPr>
          <w:rFonts w:hint="eastAsia" w:ascii="楷体" w:hAnsi="楷体" w:eastAsia="楷体" w:cs="楷体"/>
          <w:sz w:val="24"/>
          <w:lang w:eastAsia="zh-CN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性别</w:t>
      </w:r>
      <w:r>
        <w:rPr>
          <w:rFonts w:hint="default" w:ascii="楷体" w:hAnsi="楷体" w:eastAsia="楷体" w:cs="楷体"/>
          <w:sz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主任标记</w:t>
      </w:r>
      <w:r>
        <w:rPr>
          <w:rFonts w:hint="default" w:ascii="楷体" w:hAnsi="楷体" w:eastAsia="楷体" w:cs="楷体"/>
          <w:sz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登陆密码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spacing w:line="360" w:lineRule="auto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）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实体存在单对单的关系，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一个班级内有多个学生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）。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班级号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班级名称</w:t>
      </w:r>
      <w:r>
        <w:rPr>
          <w:rFonts w:hint="eastAsia" w:ascii="楷体" w:hAnsi="楷体" w:eastAsia="楷体" w:cs="楷体"/>
          <w:sz w:val="24"/>
          <w:u w:val="none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班主任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学号</w:t>
      </w:r>
      <w:r>
        <w:rPr>
          <w:rFonts w:hint="eastAsia" w:ascii="楷体" w:hAnsi="楷体" w:eastAsia="楷体" w:cs="楷体"/>
          <w:sz w:val="24"/>
          <w:u w:val="none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姓名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性别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专业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班级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入学时间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登陆密码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0"/>
        </w:numPr>
        <w:spacing w:line="360" w:lineRule="auto"/>
        <w:rPr>
          <w:rFonts w:hint="eastAsia" w:ascii="楷体" w:hAnsi="楷体" w:eastAsia="楷体" w:cs="楷体"/>
          <w:sz w:val="24"/>
          <w:lang w:val="en-US" w:eastAsia="zh-CN"/>
        </w:rPr>
      </w:pPr>
      <w:r>
        <w:rPr>
          <w:rFonts w:hint="eastAsia" w:ascii="楷体" w:hAnsi="楷体" w:eastAsia="楷体" w:cs="楷体"/>
          <w:sz w:val="24"/>
          <w:lang w:eastAsia="zh-CN"/>
        </w:rPr>
        <w:t>（</w:t>
      </w:r>
      <w:r>
        <w:rPr>
          <w:rFonts w:hint="default" w:ascii="楷体" w:hAnsi="楷体" w:eastAsia="楷体" w:cs="楷体"/>
          <w:sz w:val="24"/>
          <w:lang w:eastAsia="zh-CN"/>
        </w:rPr>
        <w:t>3</w:t>
      </w:r>
      <w:r>
        <w:rPr>
          <w:rFonts w:hint="eastAsia" w:ascii="楷体" w:hAnsi="楷体" w:eastAsia="楷体" w:cs="楷体"/>
          <w:sz w:val="24"/>
          <w:lang w:eastAsia="zh-CN"/>
        </w:rPr>
        <w:t>）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一个课程可以被多个班级同时选择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所以他们之间是一对多的联系（1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</w:t>
      </w:r>
      <w:r>
        <w:rPr>
          <w:rFonts w:hint="eastAsia" w:ascii="楷体" w:hAnsi="楷体" w:eastAsia="楷体" w:cs="楷体"/>
          <w:sz w:val="24"/>
          <w:lang w:val="en-US" w:eastAsia="zh-CN"/>
        </w:rPr>
        <w:t>。</w:t>
      </w:r>
      <w:r>
        <w:rPr>
          <w:rFonts w:hint="eastAsia" w:ascii="楷体" w:hAnsi="楷体" w:eastAsia="楷体" w:cs="楷体"/>
          <w:sz w:val="24"/>
        </w:rPr>
        <w:t>设计成如下的关系模式：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教师号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课程名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上课时间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上课地点</w:t>
      </w:r>
      <w:r>
        <w:rPr>
          <w:rFonts w:hint="default" w:ascii="楷体" w:hAnsi="楷体" w:eastAsia="楷体" w:cs="楷体"/>
          <w:sz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上课班别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u w:val="single"/>
        </w:rPr>
        <w:t>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课程号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0"/>
        </w:numPr>
        <w:spacing w:line="360" w:lineRule="auto"/>
        <w:rPr>
          <w:rFonts w:hint="eastAsia" w:ascii="楷体" w:hAnsi="楷体" w:eastAsia="楷体" w:cs="楷体"/>
          <w:sz w:val="24"/>
          <w:lang w:val="en-US" w:eastAsia="zh-CN"/>
        </w:rPr>
      </w:pPr>
      <w:r>
        <w:rPr>
          <w:rFonts w:hint="eastAsia" w:ascii="楷体" w:hAnsi="楷体" w:eastAsia="楷体" w:cs="楷体"/>
          <w:sz w:val="24"/>
          <w:lang w:val="en-US" w:eastAsia="zh-CN"/>
        </w:rPr>
        <w:t>（4）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一位学生可以选择多门课程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每一门课程都有相应的分数</w:t>
      </w:r>
      <w:r>
        <w:rPr>
          <w:rFonts w:hint="eastAsia" w:ascii="楷体" w:hAnsi="楷体" w:eastAsia="楷体" w:cs="楷体"/>
          <w:sz w:val="24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分数实体由学号与课程号确定分数</w:t>
      </w:r>
      <w:r>
        <w:rPr>
          <w:rFonts w:hint="eastAsia" w:ascii="楷体" w:hAnsi="楷体" w:eastAsia="楷体" w:cs="楷体"/>
          <w:sz w:val="24"/>
          <w:lang w:val="en-US" w:eastAsia="zh-CN"/>
        </w:rPr>
        <w:t>。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学号</w:t>
      </w:r>
      <w:r>
        <w:rPr>
          <w:rFonts w:hint="eastAsia" w:ascii="楷体" w:hAnsi="楷体" w:eastAsia="楷体" w:cs="楷体"/>
          <w:sz w:val="24"/>
          <w:u w:val="none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课程号</w:t>
      </w:r>
      <w:r>
        <w:rPr>
          <w:rFonts w:hint="eastAsia" w:ascii="楷体" w:hAnsi="楷体" w:eastAsia="楷体" w:cs="楷体"/>
          <w:sz w:val="24"/>
          <w:u w:val="none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宋体" w:hAnsi="宋体" w:cs="宋体"/>
          <w:sz w:val="24"/>
        </w:rPr>
      </w:pPr>
      <w:bookmarkStart w:id="38" w:name="_Toc9537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4.2  各个数据表的表结构设计</w:t>
      </w:r>
      <w:bookmarkEnd w:id="38"/>
      <w:bookmarkStart w:id="39" w:name="_Toc6020_WPSOffice_Level2"/>
    </w:p>
    <w:p>
      <w:pPr>
        <w:jc w:val="center"/>
        <w:outlineLvl w:val="1"/>
        <w:rPr>
          <w:rFonts w:ascii="宋体" w:cs="宋体"/>
          <w:sz w:val="24"/>
        </w:rPr>
      </w:pPr>
      <w:bookmarkStart w:id="40" w:name="_Toc1486_WPSOffice_Level2"/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 xml:space="preserve">4-1 </w:t>
      </w:r>
      <w:r>
        <w:rPr>
          <w:rFonts w:hint="eastAsia" w:ascii="宋体" w:hAnsi="宋体" w:cs="宋体"/>
          <w:sz w:val="24"/>
        </w:rPr>
        <w:t>数据库表清单</w:t>
      </w:r>
      <w:bookmarkEnd w:id="39"/>
      <w:bookmarkEnd w:id="40"/>
    </w:p>
    <w:tbl>
      <w:tblPr>
        <w:tblStyle w:val="8"/>
        <w:tblW w:w="7157" w:type="dxa"/>
        <w:jc w:val="center"/>
        <w:tblBorders>
          <w:top w:val="single" w:color="F4B083" w:sz="12" w:space="0"/>
          <w:left w:val="single" w:color="F4B083" w:sz="12" w:space="0"/>
          <w:bottom w:val="single" w:color="F4B083" w:sz="12" w:space="0"/>
          <w:right w:val="single" w:color="F4B083" w:sz="12" w:space="0"/>
          <w:insideH w:val="single" w:color="F4B083" w:sz="12" w:space="0"/>
          <w:insideV w:val="single" w:color="F4B083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2174"/>
        <w:gridCol w:w="2715"/>
      </w:tblGrid>
      <w:tr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数据库表名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关系模式名称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备注</w:t>
            </w:r>
          </w:p>
        </w:tc>
      </w:tr>
      <w:tr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/>
                <w:b w:val="0"/>
                <w:bCs w:val="0"/>
                <w:sz w:val="24"/>
                <w:lang w:val="en-US" w:eastAsia="zh-Hans"/>
              </w:rPr>
              <w:t>g</w:t>
            </w:r>
            <w:r>
              <w:rPr>
                <w:rFonts w:hint="default" w:ascii="宋体"/>
                <w:b w:val="0"/>
                <w:bCs w:val="0"/>
                <w:sz w:val="24"/>
                <w:lang w:eastAsia="zh-Hans"/>
              </w:rPr>
              <w:t>roup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课程组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课程组</w:t>
            </w:r>
            <w:r>
              <w:rPr>
                <w:rFonts w:hint="eastAsia" w:ascii="宋体"/>
                <w:sz w:val="24"/>
                <w:lang w:val="en-US" w:eastAsia="zh-CN"/>
              </w:rPr>
              <w:t>表</w:t>
            </w:r>
          </w:p>
        </w:tc>
      </w:tr>
      <w:tr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default" w:ascii="宋体"/>
                <w:b w:val="0"/>
                <w:bCs w:val="0"/>
                <w:sz w:val="24"/>
                <w:lang w:eastAsia="zh-Hans"/>
              </w:rPr>
              <w:t>group_teacher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课程组教师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课程组教师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t</w:t>
            </w:r>
            <w:r>
              <w:rPr>
                <w:rFonts w:hint="default" w:ascii="宋体" w:hAnsi="宋体"/>
                <w:bCs/>
                <w:sz w:val="24"/>
                <w:lang w:eastAsia="zh-Hans"/>
              </w:rPr>
              <w:t>eacher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教师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教师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rPr>
          <w:trHeight w:val="285" w:hRule="atLeast"/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/>
                <w:b w:val="0"/>
                <w:bCs w:val="0"/>
                <w:sz w:val="24"/>
                <w:lang w:val="en-US" w:eastAsia="zh-Hans"/>
              </w:rPr>
              <w:t>class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班级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班级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 w:val="0"/>
                <w:bCs w:val="0"/>
                <w:sz w:val="24"/>
                <w:lang w:val="en-US" w:eastAsia="zh-Hans"/>
              </w:rPr>
            </w:pPr>
            <w:r>
              <w:rPr>
                <w:rFonts w:hint="eastAsia" w:ascii="宋体"/>
                <w:b w:val="0"/>
                <w:bCs w:val="0"/>
                <w:sz w:val="24"/>
                <w:lang w:val="en-US" w:eastAsia="zh-Hans"/>
              </w:rPr>
              <w:t>student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学生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学生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Hans"/>
              </w:rPr>
            </w:pPr>
            <w:r>
              <w:rPr>
                <w:rFonts w:hint="eastAsia" w:ascii="宋体"/>
                <w:b w:val="0"/>
                <w:bCs w:val="0"/>
                <w:sz w:val="24"/>
                <w:lang w:val="en-US" w:eastAsia="zh-Hans"/>
              </w:rPr>
              <w:t>course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课程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eastAsia="zh-Hans"/>
              </w:rPr>
            </w:pPr>
            <w:r>
              <w:rPr>
                <w:rFonts w:hint="default" w:ascii="宋体" w:hAnsi="宋体"/>
                <w:bCs/>
                <w:sz w:val="24"/>
                <w:lang w:eastAsia="zh-Hans"/>
              </w:rPr>
              <w:t>c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lass</w:t>
            </w:r>
            <w:r>
              <w:rPr>
                <w:rFonts w:hint="default" w:ascii="宋体" w:hAnsi="宋体"/>
                <w:bCs/>
                <w:sz w:val="24"/>
                <w:lang w:eastAsia="zh-Hans"/>
              </w:rPr>
              <w:t>_course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班级课程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班级课程</w:t>
            </w:r>
            <w:r>
              <w:rPr>
                <w:rFonts w:hint="eastAsia" w:ascii="宋体"/>
                <w:sz w:val="24"/>
                <w:lang w:val="en-US" w:eastAsia="zh-CN"/>
              </w:rPr>
              <w:t>表</w:t>
            </w:r>
          </w:p>
        </w:tc>
      </w:tr>
      <w:tr>
        <w:trPr>
          <w:trHeight w:val="301" w:hRule="atLeast"/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eastAsia="zh-CN"/>
              </w:rPr>
            </w:pPr>
            <w:r>
              <w:rPr>
                <w:rFonts w:hint="default" w:ascii="宋体" w:hAnsi="宋体"/>
                <w:bCs/>
                <w:sz w:val="24"/>
                <w:lang w:eastAsia="zh-Hans"/>
              </w:rPr>
              <w:t>score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分数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分数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</w:tbl>
    <w:p>
      <w:pPr>
        <w:jc w:val="both"/>
        <w:rPr>
          <w:rFonts w:hint="eastAsia" w:ascii="宋体" w:hAnsi="宋体" w:cs="宋体"/>
          <w:sz w:val="24"/>
        </w:rPr>
      </w:pPr>
      <w:bookmarkStart w:id="41" w:name="_Toc19165_WPSOffice_Level2"/>
      <w:bookmarkStart w:id="42" w:name="_Toc21116_WPSOffice_Level2"/>
    </w:p>
    <w:p>
      <w:pPr>
        <w:jc w:val="center"/>
        <w:outlineLvl w:val="1"/>
        <w:rPr>
          <w:rFonts w:ascii="宋体" w:cs="宋体"/>
          <w:sz w:val="24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 xml:space="preserve">4-2 </w:t>
      </w:r>
      <w:r>
        <w:rPr>
          <w:rFonts w:hint="eastAsia" w:ascii="宋体" w:hAnsi="宋体" w:cs="宋体"/>
          <w:sz w:val="24"/>
          <w:lang w:val="en-US" w:eastAsia="zh-Hans"/>
        </w:rPr>
        <w:t>课程组</w:t>
      </w:r>
      <w:r>
        <w:rPr>
          <w:rFonts w:hint="eastAsia" w:ascii="宋体" w:hAnsi="宋体" w:cs="宋体"/>
          <w:sz w:val="24"/>
        </w:rPr>
        <w:t>表</w:t>
      </w:r>
      <w:bookmarkEnd w:id="41"/>
      <w:bookmarkEnd w:id="42"/>
    </w:p>
    <w:p>
      <w:pPr>
        <w:jc w:val="center"/>
        <w:rPr>
          <w:rFonts w:hint="eastAsia" w:ascii="宋体" w:hAnsi="宋体" w:cs="宋体"/>
          <w:sz w:val="24"/>
        </w:rPr>
      </w:pPr>
      <w:bookmarkStart w:id="43" w:name="_Toc13669_WPSOffice_Level2"/>
      <w:bookmarkStart w:id="44" w:name="_Toc20071_WPSOffice_Level2"/>
      <w:r>
        <w:drawing>
          <wp:inline distT="0" distB="0" distL="114300" distR="114300">
            <wp:extent cx="5271135" cy="1108710"/>
            <wp:effectExtent l="0" t="0" r="12065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cs="宋体"/>
          <w:sz w:val="24"/>
        </w:rPr>
      </w:pPr>
    </w:p>
    <w:p>
      <w:pPr>
        <w:jc w:val="center"/>
        <w:outlineLvl w:val="1"/>
        <w:rPr>
          <w:rFonts w:ascii="宋体" w:cs="宋体"/>
          <w:sz w:val="24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3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课程组教师</w:t>
      </w:r>
      <w:r>
        <w:rPr>
          <w:rFonts w:hint="eastAsia" w:ascii="宋体" w:hAnsi="宋体" w:cs="宋体"/>
          <w:sz w:val="24"/>
        </w:rPr>
        <w:t>表</w:t>
      </w:r>
      <w:bookmarkEnd w:id="43"/>
      <w:bookmarkEnd w:id="44"/>
    </w:p>
    <w:p>
      <w:pPr>
        <w:jc w:val="center"/>
        <w:rPr>
          <w:rFonts w:ascii="宋体" w:cs="宋体"/>
          <w:sz w:val="24"/>
        </w:rPr>
      </w:pPr>
      <w:bookmarkStart w:id="45" w:name="_Toc1139_WPSOffice_Level2"/>
      <w:bookmarkStart w:id="46" w:name="_Toc13824_WPSOffice_Level2"/>
      <w:r>
        <w:drawing>
          <wp:inline distT="0" distB="0" distL="114300" distR="114300">
            <wp:extent cx="5271135" cy="675005"/>
            <wp:effectExtent l="0" t="0" r="12065" b="1079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4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教师</w:t>
      </w:r>
      <w:r>
        <w:rPr>
          <w:rFonts w:hint="eastAsia" w:ascii="宋体" w:hAnsi="宋体" w:cs="宋体"/>
          <w:sz w:val="24"/>
        </w:rPr>
        <w:t>表</w:t>
      </w:r>
      <w:bookmarkEnd w:id="45"/>
      <w:bookmarkEnd w:id="46"/>
    </w:p>
    <w:p>
      <w:pPr>
        <w:jc w:val="center"/>
        <w:rPr>
          <w:rFonts w:hint="eastAsia" w:ascii="宋体" w:hAnsi="宋体" w:cs="宋体"/>
          <w:sz w:val="24"/>
        </w:rPr>
      </w:pPr>
      <w:bookmarkStart w:id="47" w:name="_Toc27547_WPSOffice_Level2"/>
      <w:bookmarkStart w:id="48" w:name="_Toc5125_WPSOffice_Level2"/>
      <w:r>
        <w:drawing>
          <wp:inline distT="0" distB="0" distL="114300" distR="114300">
            <wp:extent cx="5260340" cy="969645"/>
            <wp:effectExtent l="0" t="0" r="22860" b="2095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6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1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5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班级</w:t>
      </w:r>
      <w:r>
        <w:rPr>
          <w:rFonts w:hint="eastAsia" w:ascii="宋体" w:hAnsi="宋体" w:cs="宋体"/>
          <w:sz w:val="24"/>
        </w:rPr>
        <w:t>表</w:t>
      </w:r>
      <w:bookmarkEnd w:id="47"/>
      <w:bookmarkEnd w:id="48"/>
    </w:p>
    <w:p>
      <w:pPr>
        <w:jc w:val="center"/>
        <w:rPr>
          <w:rFonts w:hint="eastAsia" w:ascii="宋体" w:hAnsi="宋体" w:cs="宋体"/>
          <w:sz w:val="24"/>
        </w:rPr>
      </w:pPr>
      <w:r>
        <w:drawing>
          <wp:inline distT="0" distB="0" distL="114300" distR="114300">
            <wp:extent cx="5264785" cy="742950"/>
            <wp:effectExtent l="0" t="0" r="18415" b="1905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1"/>
        <w:rPr>
          <w:rFonts w:hint="eastAsia" w:ascii="宋体" w:hAnsi="宋体" w:cs="宋体"/>
          <w:sz w:val="24"/>
        </w:rPr>
      </w:pPr>
      <w:bookmarkStart w:id="49" w:name="_Toc13602_WPSOffice_Level2"/>
      <w:bookmarkStart w:id="50" w:name="_Toc18995_WPSOffice_Level2"/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6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学生</w:t>
      </w:r>
      <w:r>
        <w:rPr>
          <w:rFonts w:hint="eastAsia" w:ascii="宋体" w:hAnsi="宋体" w:cs="宋体"/>
          <w:sz w:val="24"/>
        </w:rPr>
        <w:t>表</w:t>
      </w:r>
      <w:bookmarkEnd w:id="49"/>
      <w:bookmarkEnd w:id="50"/>
    </w:p>
    <w:p>
      <w:pPr>
        <w:jc w:val="center"/>
        <w:rPr>
          <w:rFonts w:hint="eastAsia" w:ascii="宋体" w:hAnsi="宋体" w:cs="宋体"/>
          <w:sz w:val="24"/>
        </w:rPr>
      </w:pPr>
      <w:r>
        <w:drawing>
          <wp:inline distT="0" distB="0" distL="114300" distR="114300">
            <wp:extent cx="5262245" cy="1276350"/>
            <wp:effectExtent l="0" t="0" r="20955" b="1905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1"/>
        <w:rPr>
          <w:rFonts w:hint="eastAsia" w:ascii="宋体" w:hAnsi="宋体" w:cs="宋体"/>
          <w:sz w:val="24"/>
        </w:rPr>
      </w:pPr>
      <w:bookmarkStart w:id="51" w:name="_Toc32550_WPSOffice_Level2"/>
      <w:bookmarkStart w:id="52" w:name="_Toc29571_WPSOffice_Level2"/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7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bookmarkEnd w:id="51"/>
      <w:bookmarkEnd w:id="52"/>
    </w:p>
    <w:p>
      <w:pPr>
        <w:jc w:val="center"/>
        <w:rPr>
          <w:rFonts w:hint="eastAsia" w:ascii="宋体" w:hAnsi="宋体" w:cs="宋体"/>
          <w:sz w:val="24"/>
        </w:rPr>
      </w:pPr>
      <w:bookmarkStart w:id="53" w:name="_Toc16715_WPSOffice_Level2"/>
      <w:bookmarkStart w:id="54" w:name="_Toc24486_WPSOffice_Level2"/>
      <w:r>
        <w:drawing>
          <wp:inline distT="0" distB="0" distL="114300" distR="114300">
            <wp:extent cx="5269230" cy="1240790"/>
            <wp:effectExtent l="0" t="0" r="13970" b="3810"/>
            <wp:docPr id="12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8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班级课程</w:t>
      </w:r>
      <w:r>
        <w:rPr>
          <w:rFonts w:hint="eastAsia" w:ascii="宋体" w:hAnsi="宋体" w:cs="宋体"/>
          <w:sz w:val="24"/>
        </w:rPr>
        <w:t>表</w:t>
      </w:r>
      <w:bookmarkEnd w:id="53"/>
      <w:bookmarkEnd w:id="54"/>
    </w:p>
    <w:p>
      <w:pPr>
        <w:jc w:val="center"/>
        <w:rPr>
          <w:rFonts w:hint="eastAsia" w:ascii="宋体" w:hAnsi="宋体" w:cs="宋体"/>
          <w:sz w:val="24"/>
        </w:rPr>
      </w:pPr>
      <w:r>
        <w:drawing>
          <wp:inline distT="0" distB="0" distL="114300" distR="114300">
            <wp:extent cx="5260340" cy="581025"/>
            <wp:effectExtent l="0" t="0" r="22860" b="3175"/>
            <wp:docPr id="13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cs="宋体"/>
          <w:sz w:val="24"/>
        </w:rPr>
      </w:pPr>
      <w:bookmarkStart w:id="55" w:name="_Toc7758_WPSOffice_Level2"/>
      <w:bookmarkStart w:id="56" w:name="_Toc16409_WPSOffice_Level2"/>
    </w:p>
    <w:p>
      <w:pPr>
        <w:jc w:val="center"/>
        <w:outlineLvl w:val="1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9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分数</w:t>
      </w:r>
      <w:r>
        <w:rPr>
          <w:rFonts w:hint="eastAsia" w:ascii="宋体" w:hAnsi="宋体" w:cs="宋体"/>
          <w:sz w:val="24"/>
        </w:rPr>
        <w:t>表</w:t>
      </w:r>
      <w:bookmarkEnd w:id="55"/>
      <w:bookmarkEnd w:id="56"/>
    </w:p>
    <w:p>
      <w:pPr>
        <w:jc w:val="center"/>
        <w:rPr>
          <w:rFonts w:hint="eastAsia" w:ascii="宋体" w:hAnsi="宋体" w:cs="宋体"/>
          <w:sz w:val="24"/>
        </w:rPr>
      </w:pPr>
      <w:r>
        <w:drawing>
          <wp:inline distT="0" distB="0" distL="114300" distR="114300">
            <wp:extent cx="5273675" cy="734060"/>
            <wp:effectExtent l="0" t="0" r="9525" b="2540"/>
            <wp:docPr id="1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cs="宋体"/>
          <w:sz w:val="24"/>
          <w:lang w:val="en-US" w:eastAsia="zh-CN"/>
        </w:rPr>
      </w:pPr>
    </w:p>
    <w:p>
      <w:pPr>
        <w:jc w:val="center"/>
        <w:rPr>
          <w:rFonts w:hint="eastAsia" w:ascii="宋体" w:hAnsi="宋体" w:cs="宋体"/>
          <w:sz w:val="24"/>
          <w:lang w:val="en-US" w:eastAsia="zh-CN"/>
        </w:rPr>
      </w:pPr>
    </w:p>
    <w:p>
      <w:pPr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bookmarkStart w:id="57" w:name="_Toc30769_WPSOffice_Level1"/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物理设计</w:t>
      </w:r>
      <w:bookmarkEnd w:id="57"/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bookmarkStart w:id="58" w:name="_Toc2460_WPSOffice_Level2"/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5.1 </w:t>
      </w:r>
      <w:bookmarkEnd w:id="58"/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数据库软件</w:t>
      </w:r>
    </w:p>
    <w:p>
      <w:pPr>
        <w:bidi w:val="0"/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</w:pPr>
      <w:bookmarkStart w:id="59" w:name="_Toc15010_WPSOffice_Level2"/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SQLite，是一款轻型的数据库，是遵守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"https://baike.baidu.com/item/ACID/10738"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ACID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的关系型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"https://baike.baidu.com/item/%E6%95%B0%E6%8D%AE%E5%BA%93%E7%AE%A1%E7%90%86%E7%B3%BB%E7%BB%9F"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数据库管理系统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，它包含在一个相对小的C库中。它是D.RichardHipp建立的公有领域项目。它的设计目标是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"https://baike.baidu.com/item/%E5%B5%8C%E5%85%A5%E5%BC%8F/575465"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嵌入式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的，而且已经在很多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"https://baike.baidu.com/item/%E5%B5%8C%E5%85%A5%E5%BC%8F%E4%BA%A7%E5%93%81/9245765"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嵌入式产品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中使用了它，它占用资源非常的低，在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"https://baike.baidu.com/item/%E5%B5%8C%E5%85%A5%E5%BC%8F%E8%AE%BE%E5%A4%87/10055189"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嵌入式设备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中，可能只需要几百K的内存就够了。它能够支持Windows/Linux/Unix等等主流的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"https://baike.baidu.com/item/%E6%93%8D%E4%BD%9C%E7%B3%BB%E7%BB%9F/192"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操作系统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，同时能够跟很多程序语言相结合，比如 Tcl、C#、PHP、Java等，还有ODBC接口，同样比起Mysql、PostgreSQL这两款开源的世界著名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"https://baike.baidu.com/item/%E6%95%B0%E6%8D%AE%E5%BA%93%E7%AE%A1%E7%90%86%E7%B3%BB%E7%BB%9F/1239101"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数据库管理系统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来讲，它的处理速度比他们都快。</w:t>
      </w:r>
      <w:bookmarkEnd w:id="59"/>
    </w:p>
    <w:p>
      <w:pPr>
        <w:bidi w:val="0"/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</w:pPr>
    </w:p>
    <w:p>
      <w:pPr>
        <w:bidi w:val="0"/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</w:pP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官网下载sqlite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3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即可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打开方式为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-》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终端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-》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输入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sqlite3，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即可进入操作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。</w:t>
      </w:r>
    </w:p>
    <w:p>
      <w:pPr>
        <w:bidi w:val="0"/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bookmarkStart w:id="60" w:name="_Toc8434_WPSOffice_Level2"/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5.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创建数据表</w:t>
      </w:r>
      <w:bookmarkEnd w:id="60"/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3314700" cy="1765300"/>
            <wp:effectExtent l="0" t="0" r="12700" b="12700"/>
            <wp:docPr id="1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1" w:name="_Toc19271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.1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1"/>
    </w:p>
    <w:p>
      <w:pPr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3263900" cy="1790700"/>
            <wp:effectExtent l="0" t="0" r="12700" b="12700"/>
            <wp:docPr id="1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2" w:name="_Toc6187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.2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2"/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3835400" cy="1612900"/>
            <wp:effectExtent l="0" t="0" r="0" b="12700"/>
            <wp:docPr id="1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3" w:name="_Toc25293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.3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3"/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both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75000" cy="2298700"/>
            <wp:effectExtent l="0" t="0" r="0" b="12700"/>
            <wp:docPr id="1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sz w:val="24"/>
          <w:szCs w:val="24"/>
        </w:rPr>
      </w:pPr>
      <w:bookmarkStart w:id="64" w:name="_Toc28714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图5.3.4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4"/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3378200" cy="1612900"/>
            <wp:effectExtent l="0" t="0" r="0" b="1270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bookmarkStart w:id="65" w:name="_Toc15542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图5.3.5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5"/>
    </w:p>
    <w:p>
      <w:pPr>
        <w:widowControl w:val="0"/>
        <w:numPr>
          <w:ilvl w:val="0"/>
          <w:numId w:val="0"/>
        </w:numPr>
        <w:spacing w:line="240" w:lineRule="auto"/>
        <w:jc w:val="both"/>
      </w:pPr>
    </w:p>
    <w:p>
      <w:pPr>
        <w:widowControl w:val="0"/>
        <w:numPr>
          <w:ilvl w:val="0"/>
          <w:numId w:val="0"/>
        </w:numPr>
        <w:spacing w:line="240" w:lineRule="auto"/>
        <w:jc w:val="center"/>
      </w:pPr>
    </w:p>
    <w:p>
      <w:pPr>
        <w:widowControl w:val="0"/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3708400" cy="1778000"/>
            <wp:effectExtent l="0" t="0" r="0" b="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6" w:name="_Toc986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图5.3.6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6"/>
    </w:p>
    <w:p>
      <w:pPr>
        <w:numPr>
          <w:ilvl w:val="0"/>
          <w:numId w:val="0"/>
        </w:numPr>
        <w:spacing w:line="240" w:lineRule="auto"/>
        <w:jc w:val="both"/>
      </w:pPr>
    </w:p>
    <w:p>
      <w:pPr>
        <w:numPr>
          <w:ilvl w:val="0"/>
          <w:numId w:val="0"/>
        </w:numPr>
        <w:spacing w:line="240" w:lineRule="auto"/>
        <w:jc w:val="center"/>
      </w:pPr>
    </w:p>
    <w:p>
      <w:pPr>
        <w:numPr>
          <w:ilvl w:val="0"/>
          <w:numId w:val="0"/>
        </w:numPr>
        <w:spacing w:line="240" w:lineRule="auto"/>
        <w:jc w:val="center"/>
      </w:pPr>
    </w:p>
    <w:p>
      <w:pPr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2489200" cy="1955800"/>
            <wp:effectExtent l="0" t="0" r="0" b="0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7" w:name="_Toc18440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图5.3.7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7"/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sz w:val="24"/>
          <w:szCs w:val="24"/>
        </w:rPr>
      </w:pPr>
      <w:r>
        <w:drawing>
          <wp:inline distT="0" distB="0" distL="114300" distR="114300">
            <wp:extent cx="3009900" cy="1612900"/>
            <wp:effectExtent l="0" t="0" r="12700" b="12700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eastAsia"/>
          <w:sz w:val="24"/>
          <w:szCs w:val="24"/>
          <w:lang w:val="en-US" w:eastAsia="zh-CN"/>
        </w:rPr>
      </w:pPr>
      <w:bookmarkStart w:id="68" w:name="_Toc3807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图5.3.8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得分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8"/>
    </w:p>
    <w:p>
      <w:pPr>
        <w:widowControl w:val="0"/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  <w:t>处理数据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6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.1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数据需求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</w:rPr>
        <w:t>由前面分析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以及课程设计提供的数据</w:t>
      </w:r>
      <w:r>
        <w:rPr>
          <w:rFonts w:hint="default" w:ascii="楷体" w:hAnsi="楷体" w:eastAsia="楷体" w:cs="楷体"/>
          <w:sz w:val="24"/>
          <w:szCs w:val="24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我们可以直接获得的数据主要为课程组信息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通过整理我们专业六个班级的课程表可以获得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通过整理我们专业的老师信息表可以获得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通过整理六个班级的信息可以获得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不可以直接获得的信息主要为开设课程的信息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这个进一步分析获得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通过教师的数目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班级的数目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确定每个课程组应当开设的课程数目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整理获得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6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读取数据</w:t>
      </w:r>
    </w:p>
    <w:p>
      <w:pPr>
        <w:widowControl w:val="0"/>
        <w:numPr>
          <w:ilvl w:val="0"/>
          <w:numId w:val="7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读取课程组信息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Menlo" w:hAnsi="Menlo" w:eastAsia="Menlo" w:cs="Menlo"/>
          <w:color w:val="000000"/>
          <w:sz w:val="18"/>
          <w:szCs w:val="18"/>
          <w:shd w:val="clear" w:fill="FFFFFF"/>
          <w:lang w:val="en-US" w:eastAsia="zh-Hans"/>
        </w:rPr>
        <w:t>o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  <w:lang w:eastAsia="zh-Hans"/>
        </w:rPr>
        <w:t>s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list1 = os.listdir(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'./20-21（1）班级课表(正式版)2020-8-27'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list1: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data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'./20-21（1）班级课表(正式版)2020-8-27/'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+i)</w:t>
      </w:r>
    </w:p>
    <w:p>
      <w:pPr>
        <w:widowControl w:val="0"/>
        <w:numPr>
          <w:ilvl w:val="0"/>
          <w:numId w:val="7"/>
        </w:numPr>
        <w:spacing w:line="480" w:lineRule="auto"/>
        <w:ind w:left="0" w:leftChars="0" w:firstLine="420" w:firstLineChars="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读取教师信息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pandas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pd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teacher = pd.read_csv(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'./teacher.csv'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7"/>
        </w:numPr>
        <w:spacing w:line="480" w:lineRule="auto"/>
        <w:ind w:left="0" w:leftChars="0" w:firstLine="420" w:firstLineChars="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读取学生信息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pandas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name181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'计科181（36）'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name182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'计科182（41）'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name183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'计科183（41）'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name184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'计科184（40）'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name185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'计科185（40）'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name186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'计科186（40）'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6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 xml:space="preserve">3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处理数据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通过导入前面的表格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经过简单预处理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可以得到以下表格数据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jc w:val="center"/>
        <w:outlineLvl w:val="1"/>
        <w:rPr>
          <w:rFonts w:hint="default" w:ascii="宋体" w:hAnsi="宋体" w:cs="宋体"/>
          <w:sz w:val="24"/>
          <w:lang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-3-1 </w:t>
      </w:r>
      <w:r>
        <w:rPr>
          <w:rFonts w:hint="eastAsia" w:ascii="宋体" w:hAnsi="宋体" w:cs="宋体"/>
          <w:sz w:val="24"/>
          <w:lang w:val="en-US" w:eastAsia="zh-Hans"/>
        </w:rPr>
        <w:t>课程组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显示全部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jc w:val="center"/>
      </w:pPr>
      <w:r>
        <w:drawing>
          <wp:inline distT="0" distB="0" distL="114300" distR="114300">
            <wp:extent cx="5269230" cy="3723640"/>
            <wp:effectExtent l="0" t="0" r="13970" b="10160"/>
            <wp:docPr id="15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</w:p>
    <w:p>
      <w:pPr>
        <w:jc w:val="center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-3-2 </w:t>
      </w:r>
      <w:r>
        <w:rPr>
          <w:rFonts w:hint="eastAsia" w:ascii="宋体" w:hAnsi="宋体" w:cs="宋体"/>
          <w:sz w:val="24"/>
          <w:lang w:val="en-US" w:eastAsia="zh-Hans"/>
        </w:rPr>
        <w:t>教师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仅显示部分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69230" cy="4654550"/>
            <wp:effectExtent l="0" t="0" r="13970" b="1905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5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</w:p>
    <w:p>
      <w:pPr>
        <w:widowControl w:val="0"/>
        <w:numPr>
          <w:ilvl w:val="0"/>
          <w:numId w:val="0"/>
        </w:numPr>
        <w:spacing w:line="480" w:lineRule="auto"/>
        <w:jc w:val="center"/>
      </w:pPr>
    </w:p>
    <w:p>
      <w:pPr>
        <w:jc w:val="center"/>
        <w:outlineLvl w:val="1"/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-3-3 </w:t>
      </w:r>
      <w:r>
        <w:rPr>
          <w:rFonts w:hint="eastAsia" w:ascii="宋体" w:hAnsi="宋体" w:cs="宋体"/>
          <w:sz w:val="24"/>
          <w:lang w:val="en-US" w:eastAsia="zh-Hans"/>
        </w:rPr>
        <w:t>课程组教师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显示全部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both"/>
      </w:pPr>
      <w:r>
        <w:drawing>
          <wp:inline distT="0" distB="0" distL="114300" distR="114300">
            <wp:extent cx="5262880" cy="2099310"/>
            <wp:effectExtent l="0" t="0" r="20320" b="8890"/>
            <wp:docPr id="15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both"/>
      </w:pPr>
    </w:p>
    <w:p>
      <w:pPr>
        <w:widowControl w:val="0"/>
        <w:numPr>
          <w:ilvl w:val="0"/>
          <w:numId w:val="0"/>
        </w:numPr>
        <w:spacing w:line="480" w:lineRule="auto"/>
        <w:jc w:val="both"/>
      </w:pPr>
    </w:p>
    <w:p>
      <w:pPr>
        <w:jc w:val="center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-3-4 </w:t>
      </w:r>
      <w:r>
        <w:rPr>
          <w:rFonts w:hint="eastAsia" w:ascii="宋体" w:hAnsi="宋体" w:cs="宋体"/>
          <w:sz w:val="24"/>
          <w:lang w:val="en-US" w:eastAsia="zh-Hans"/>
        </w:rPr>
        <w:t>学生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仅显示部分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3759200" cy="4089400"/>
            <wp:effectExtent l="0" t="0" r="0" b="0"/>
            <wp:docPr id="15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</w:p>
    <w:p>
      <w:pPr>
        <w:widowControl w:val="0"/>
        <w:numPr>
          <w:ilvl w:val="0"/>
          <w:numId w:val="0"/>
        </w:numPr>
        <w:spacing w:line="480" w:lineRule="auto"/>
        <w:jc w:val="center"/>
      </w:pPr>
    </w:p>
    <w:p>
      <w:pPr>
        <w:jc w:val="center"/>
        <w:outlineLvl w:val="1"/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-3-5 </w:t>
      </w:r>
      <w:r>
        <w:rPr>
          <w:rFonts w:hint="eastAsia" w:ascii="宋体" w:hAnsi="宋体" w:cs="宋体"/>
          <w:sz w:val="24"/>
          <w:lang w:val="en-US" w:eastAsia="zh-Hans"/>
        </w:rPr>
        <w:t>班级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显示全部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2768600" cy="2616200"/>
            <wp:effectExtent l="0" t="0" r="0" b="0"/>
            <wp:docPr id="15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both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前面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个表格的数据可以通过简单的数据预处理即可获得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重点阐述表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6-3-6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是如何处理获得的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分析课程组一共有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11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与每个课程组所拥有的老师数量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以及所任教的班级数量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当只有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个老师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该老师需开设两个课程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分别教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个班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当有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个老师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一人开一个课程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分别教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个班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当有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个老师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则一人开一个课程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分别教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个班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分析完毕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处理数据可得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需开设课程为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课程设置如表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6-3-6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jc w:val="center"/>
        <w:outlineLvl w:val="1"/>
        <w:rPr>
          <w:rFonts w:hint="default" w:ascii="宋体" w:hAnsi="宋体" w:cs="宋体"/>
          <w:sz w:val="24"/>
          <w:lang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-3-6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显示全部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73040" cy="4326890"/>
            <wp:effectExtent l="0" t="0" r="10160" b="16510"/>
            <wp:docPr id="15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2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6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 xml:space="preserve">4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制作Sql语句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</w:rPr>
        <w:t>由前面分析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得到的表格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可以生成导入数据库的sql语句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为了避免繁琐的操作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可使用python生成大量的导入语句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我们有八个表格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其中课程表格需要智能排课后获得上课时间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班级课程表格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分数表格需要课程号作为外码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但我提前给出sql语句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排课算法将会介绍上课时间如何得来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name181[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name182[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name183[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name184[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name185[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name186[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71135" cy="740410"/>
            <wp:effectExtent l="0" t="0" r="12065" b="21590"/>
            <wp:docPr id="15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插入学生表语句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k+=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 = row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linshi = course[course[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'bixiu'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ddd = course[course[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'duoshaojieke'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jilu = courses_courses[courses_courses[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groups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'course_id'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linshi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'exam_method'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'class_hour'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'credit'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67325" cy="1294130"/>
            <wp:effectExtent l="0" t="0" r="15875" b="1270"/>
            <wp:docPr id="15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插入课程组语句</w:t>
      </w:r>
    </w:p>
    <w:p>
      <w:pPr>
        <w:numPr>
          <w:ilvl w:val="0"/>
          <w:numId w:val="0"/>
        </w:numPr>
        <w:spacing w:line="240" w:lineRule="auto"/>
        <w:jc w:val="both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numpy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pp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k+=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 = row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linshi = course[course[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jilu = courses_courses[courses_courses[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linshi: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ids = np.array(course[course[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]==j][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'teacher_id'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pp==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group_teacher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'course_id'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ids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',1);"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else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group_teacher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'course_id'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ids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',0);"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pp+=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73040" cy="4603115"/>
            <wp:effectExtent l="0" t="0" r="10160" b="19685"/>
            <wp:docPr id="15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0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插入课程组教师语句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57800" cy="1397000"/>
            <wp:effectExtent l="0" t="0" r="0" b="0"/>
            <wp:docPr id="15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插入课程语句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teacher.iterrows():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teacher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1111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70500" cy="3339465"/>
            <wp:effectExtent l="0" t="0" r="12700" b="13335"/>
            <wp:docPr id="16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插入教师语句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course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ind w:firstLine="42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ind w:firstLine="420"/>
        <w:jc w:val="left"/>
      </w:pPr>
      <w:r>
        <w:drawing>
          <wp:inline distT="0" distB="0" distL="114300" distR="114300">
            <wp:extent cx="5266690" cy="1021080"/>
            <wp:effectExtent l="0" t="0" r="16510" b="20320"/>
            <wp:docPr id="1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插入课程语句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numPr>
          <w:ilvl w:val="0"/>
          <w:numId w:val="0"/>
        </w:numPr>
        <w:spacing w:line="240" w:lineRule="auto"/>
        <w:jc w:val="both"/>
        <w:rPr>
          <w:rFonts w:hint="default" w:ascii="楷体" w:hAnsi="楷体" w:eastAsia="楷体" w:cs="楷体"/>
          <w:sz w:val="24"/>
          <w:szCs w:val="24"/>
          <w:lang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].split(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class_course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4584700" cy="3060700"/>
            <wp:effectExtent l="0" t="0" r="12700" b="12700"/>
            <wp:docPr id="1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插入班级课程语句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'181'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name181[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'182'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name182[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'183'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name183[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'184'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name184[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'185'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name185[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'186'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name186[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4876800" cy="1968500"/>
            <wp:effectExtent l="0" t="0" r="0" b="12700"/>
            <wp:docPr id="1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6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插入分数语句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  <w:t>智能排课算法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.1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排课要求</w:t>
      </w:r>
    </w:p>
    <w:p>
      <w:pPr>
        <w:widowControl w:val="0"/>
        <w:numPr>
          <w:ilvl w:val="0"/>
          <w:numId w:val="8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1-16周，周一到周五，1-9节； 课程安排的时间长度必须和课程学分一致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8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同个班同个小节不能上多门课，不同班同门课可能一起上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8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同个老师不能在同一小节同时上两个课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8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上课时间尽可能分散开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不要集中于某一天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减缓学生压力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准备工作</w:t>
      </w:r>
    </w:p>
    <w:p>
      <w:pPr>
        <w:widowControl w:val="0"/>
        <w:numPr>
          <w:ilvl w:val="0"/>
          <w:numId w:val="9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划分每天的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1-9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节课为四大节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白天三大节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晚上一大节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如下表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7-2-1。</w:t>
      </w:r>
    </w:p>
    <w:p>
      <w:pPr>
        <w:jc w:val="center"/>
        <w:outlineLvl w:val="1"/>
        <w:rPr>
          <w:rFonts w:hint="default" w:ascii="宋体" w:hAnsi="宋体" w:cs="宋体"/>
          <w:sz w:val="24"/>
          <w:lang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7</w:t>
      </w:r>
      <w:r>
        <w:rPr>
          <w:rFonts w:ascii="宋体" w:hAnsi="宋体" w:cs="宋体"/>
          <w:sz w:val="24"/>
        </w:rPr>
        <w:t xml:space="preserve">-2-1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r>
        <w:rPr>
          <w:rFonts w:hint="eastAsia" w:ascii="宋体" w:hAnsi="宋体" w:cs="宋体"/>
          <w:sz w:val="24"/>
          <w:lang w:val="en-US" w:eastAsia="zh-Hans"/>
        </w:rPr>
        <w:t>划分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tbl>
      <w:tblPr>
        <w:tblStyle w:val="9"/>
        <w:tblW w:w="809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3"/>
        <w:gridCol w:w="1340"/>
        <w:gridCol w:w="1340"/>
        <w:gridCol w:w="1341"/>
        <w:gridCol w:w="1341"/>
        <w:gridCol w:w="1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6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星期一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星期二</w:t>
            </w: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星期三</w:t>
            </w: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星期四</w:t>
            </w: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93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第一大节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8:30~10:05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93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第二大节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10:25~12:00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93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第三大节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15:00~16:35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21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第四大节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18:00~20:25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</w:tr>
    </w:tbl>
    <w:p>
      <w:pPr>
        <w:widowControl w:val="0"/>
        <w:numPr>
          <w:ilvl w:val="0"/>
          <w:numId w:val="9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将每周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课时的课程与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课时的课程分开排课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用同一套算法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课时的课程在白天进行排课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课时的课程在晚上进行排课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当白天或晚上排课效率不高时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再调整多余部分课程到另一时间段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both"/>
      </w:pPr>
      <w:r>
        <w:drawing>
          <wp:inline distT="0" distB="0" distL="114300" distR="114300">
            <wp:extent cx="5273040" cy="3555365"/>
            <wp:effectExtent l="0" t="0" r="10160" b="635"/>
            <wp:docPr id="16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69865" cy="1041400"/>
            <wp:effectExtent l="0" t="0" r="13335" b="0"/>
            <wp:docPr id="16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outlineLvl w:val="1"/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</w:t>
      </w:r>
    </w:p>
    <w:p>
      <w:pPr>
        <w:widowControl w:val="0"/>
        <w:numPr>
          <w:ilvl w:val="0"/>
          <w:numId w:val="0"/>
        </w:numPr>
        <w:spacing w:line="480" w:lineRule="auto"/>
        <w:jc w:val="both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遗传算法</w:t>
      </w: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我们以每周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课时的课程为例子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进行下面遗传算法选课流程的介绍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我们注意到存在着只上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周的课程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没有覆盖整个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所以选择把两个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周且班级相同的课程并到一起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或者有包含关系的两个课程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前面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周集合元素覆盖或等于后面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算一个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周课程进行以下算法分析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3136265</wp:posOffset>
                </wp:positionH>
                <wp:positionV relativeFrom="paragraph">
                  <wp:posOffset>2120900</wp:posOffset>
                </wp:positionV>
                <wp:extent cx="209550" cy="403860"/>
                <wp:effectExtent l="16510" t="6350" r="27940" b="21590"/>
                <wp:wrapNone/>
                <wp:docPr id="171" name="左弧形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0000">
                          <a:off x="3081655" y="4497070"/>
                          <a:ext cx="209550" cy="40386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2" type="#_x0000_t102" style="position:absolute;left:0pt;margin-left:246.95pt;margin-top:167pt;height:31.8pt;width:16.5pt;rotation:11599872f;z-index:251662336;v-text-anchor:middle;mso-width-relative:page;mso-height-relative:page;" fillcolor="#5B9BD5 [3204]" filled="t" stroked="t" coordsize="21600,21600" o:gfxdata="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BYA&#10;AABkcnMvUEsBAhQAFAAAAAgAh07iQMcfIxvZAAAACwEAAA8AAAAAAAAAAQAgAAAAOAAAAGRycy9k&#10;b3ducmV2LnhtbFBLAQIUABQAAAAIAIdO4kBl01jtlgIAAPoEAAAOAAAAAAAAAAEAIAAAAD4BAABk&#10;cnMvZTJvRG9jLnhtbFBLBQYAAAAABgAGAFkBAABGBgAAAAA=&#10;" adj="15996,20199,162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2366010</wp:posOffset>
                </wp:positionH>
                <wp:positionV relativeFrom="paragraph">
                  <wp:posOffset>1663065</wp:posOffset>
                </wp:positionV>
                <wp:extent cx="135890" cy="280035"/>
                <wp:effectExtent l="6350" t="10795" r="10160" b="13970"/>
                <wp:wrapNone/>
                <wp:docPr id="167" name="右弧形箭头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017645" y="3982085"/>
                          <a:ext cx="135890" cy="28003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3" type="#_x0000_t103" style="position:absolute;left:0pt;margin-left:186.3pt;margin-top:130.95pt;height:22.05pt;width:10.7pt;rotation:11796480f;z-index:251658240;v-text-anchor:middle;mso-width-relative:page;mso-height-relative:page;" fillcolor="#5B9BD5 [3204]" filled="t" stroked="t" coordsize="21600,21600" o:gfxdata="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W&#10;AAAAZHJzL1BLAQIUABQAAAAIAIdO4kDBUNRV3AAAAAsBAAAPAAAAAAAAAAEAIAAAADgAAABkcnMv&#10;ZG93bnJldi54bWxQSwECFAAUAAAACACHTuJA+xFiqpQCAAD5BAAADgAAAAAAAAABACAAAABBAQAA&#10;ZHJzL2Uyb0RvYy54bWxQSwUGAAAAAAYABgBZAQAARwYAAAAA&#10;" adj="16359,2029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3142615</wp:posOffset>
                </wp:positionH>
                <wp:positionV relativeFrom="paragraph">
                  <wp:posOffset>2256155</wp:posOffset>
                </wp:positionV>
                <wp:extent cx="200025" cy="414020"/>
                <wp:effectExtent l="17145" t="6350" r="11430" b="11430"/>
                <wp:wrapNone/>
                <wp:docPr id="170" name="左弧形箭头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0000">
                          <a:off x="4632960" y="4811395"/>
                          <a:ext cx="200025" cy="41402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2" type="#_x0000_t102" style="position:absolute;left:0pt;margin-left:247.45pt;margin-top:177.65pt;height:32.6pt;width:15.75pt;rotation:11599872f;z-index:251661312;v-text-anchor:middle;mso-width-relative:page;mso-height-relative:page;" fillcolor="#5B9BD5 [3204]" filled="t" stroked="t" coordsize="21600,21600" o:gfxdata="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WAAAA&#10;ZHJzL1BLAQIUABQAAAAIAIdO4kCrJkcr2QAAAAsBAAAPAAAAAAAAAAEAIAAAADgAAABkcnMvZG93&#10;bnJldi54bWxQSwECFAAUAAAACACHTuJAm6liqpQCAAD6BAAADgAAAAAAAAABACAAAAA+AQAAZHJz&#10;L2Uyb0RvYy54bWxQSwUGAAAAAAYABgBZAQAARAYAAAAA&#10;" adj="16382,20296,162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3153410</wp:posOffset>
                </wp:positionH>
                <wp:positionV relativeFrom="paragraph">
                  <wp:posOffset>1534795</wp:posOffset>
                </wp:positionV>
                <wp:extent cx="151130" cy="307340"/>
                <wp:effectExtent l="8890" t="10160" r="17780" b="12700"/>
                <wp:wrapNone/>
                <wp:docPr id="169" name="左弧形箭头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605655" y="4182745"/>
                          <a:ext cx="151130" cy="30734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2" type="#_x0000_t102" style="position:absolute;left:0pt;margin-left:248.3pt;margin-top:120.85pt;height:24.2pt;width:11.9pt;rotation:11796480f;z-index:251660288;v-text-anchor:middle;mso-width-relative:page;mso-height-relative:page;" fillcolor="#5B9BD5 [3204]" filled="t" stroked="t" coordsize="21600,21600" o:gfxdata="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BYA&#10;AABkcnMvUEsBAhQAFAAAAAgAh07iQItCrDfZAAAACwEAAA8AAAAAAAAAAQAgAAAAOAAAAGRycy9k&#10;b3ducmV2LnhtbFBLAQIUABQAAAAIAIdO4kCgP4uolgIAAPoEAAAOAAAAAAAAAAEAIAAAAD4BAABk&#10;cnMvZTJvRG9jLnhtbFBLBQYAAAAABgAGAFkBAABGBgAAAAA=&#10;" adj="16289,20272,162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2453640</wp:posOffset>
                </wp:positionH>
                <wp:positionV relativeFrom="paragraph">
                  <wp:posOffset>2042160</wp:posOffset>
                </wp:positionV>
                <wp:extent cx="133350" cy="367030"/>
                <wp:effectExtent l="6350" t="8890" r="12700" b="30480"/>
                <wp:wrapNone/>
                <wp:docPr id="168" name="右弧形箭头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024630" y="4236085"/>
                          <a:ext cx="133350" cy="36703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3" type="#_x0000_t103" style="position:absolute;left:0pt;margin-left:193.2pt;margin-top:160.8pt;height:28.9pt;width:10.5pt;rotation:11796480f;z-index:251659264;v-text-anchor:middle;mso-width-relative:page;mso-height-relative:page;" fillcolor="#5B9BD5 [3204]" filled="t" stroked="t" coordsize="21600,21600" o:gfxdata="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WAAAA&#10;ZHJzL1BLAQIUABQAAAAIAIdO4kD70/cP2gAAAAsBAAAPAAAAAAAAAAEAIAAAADgAAABkcnMvZG93&#10;bnJldi54bWxQSwECFAAUAAAACACHTuJAuAcTA5MCAAD5BAAADgAAAAAAAAABACAAAAA/AQAAZHJz&#10;L2Uyb0RvYy54bWxQSwUGAAAAAAYABgBZAQAARAYAAAAA&#10;" adj="17676,2061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3962400" cy="2667000"/>
            <wp:effectExtent l="0" t="0" r="0" b="0"/>
            <wp:docPr id="16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课程合并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合并后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我们需要排课的课程号如下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/>
          <w:lang w:val="en-US" w:eastAsia="zh-Hans"/>
        </w:rPr>
        <w:t>[101,102,108,109,110,111,112,113,114,115,116,117,118,121,122,123]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其中合并关系为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：117-》119，118-》120，121-》124，122-》125，123-》126</w:t>
      </w: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我们将每天的课程进行编号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以便于下面算法的进行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tbl>
      <w:tblPr>
        <w:tblStyle w:val="9"/>
        <w:tblpPr w:leftFromText="180" w:rightFromText="180" w:vertAnchor="text" w:horzAnchor="page" w:tblpX="1978" w:tblpY="429"/>
        <w:tblOverlap w:val="never"/>
        <w:tblW w:w="81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3"/>
        <w:gridCol w:w="1360"/>
        <w:gridCol w:w="1360"/>
        <w:gridCol w:w="1362"/>
        <w:gridCol w:w="1362"/>
        <w:gridCol w:w="13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8" w:hRule="atLeast"/>
        </w:trPr>
        <w:tc>
          <w:tcPr>
            <w:tcW w:w="139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星期一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星期二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星期三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星期四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15" w:hRule="atLeast"/>
        </w:trPr>
        <w:tc>
          <w:tcPr>
            <w:tcW w:w="139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第一大节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8:30~10:05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4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7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10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15" w:hRule="atLeast"/>
        </w:trPr>
        <w:tc>
          <w:tcPr>
            <w:tcW w:w="139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第二大节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10:25~12:00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2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5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8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11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24" w:hRule="atLeast"/>
        </w:trPr>
        <w:tc>
          <w:tcPr>
            <w:tcW w:w="139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第三大节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15:00~16:35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3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6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12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15</w:t>
            </w:r>
          </w:p>
        </w:tc>
      </w:tr>
    </w:tbl>
    <w:p>
      <w:pPr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7</w:t>
      </w:r>
      <w:r>
        <w:rPr>
          <w:rFonts w:ascii="宋体" w:hAnsi="宋体" w:cs="宋体"/>
          <w:sz w:val="24"/>
        </w:rPr>
        <w:t xml:space="preserve">-3-1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r>
        <w:rPr>
          <w:rFonts w:hint="eastAsia" w:ascii="宋体" w:hAnsi="宋体" w:cs="宋体"/>
          <w:sz w:val="24"/>
          <w:lang w:val="en-US" w:eastAsia="zh-Hans"/>
        </w:rPr>
        <w:t>标记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如表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7-2-1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我们每节课安排的时间范围即为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1～15，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我们需要排课的列表为</w:t>
      </w:r>
      <w:r>
        <w:rPr>
          <w:rFonts w:hint="eastAsia"/>
          <w:lang w:val="en-US" w:eastAsia="zh-Hans"/>
        </w:rPr>
        <w:t>[101,102,108,109,110,111,112,113,114,115,116,117,118,121,122,123]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长度为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16，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所以我们可以随机生成一个list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长度为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16，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数字范围为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1～15，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这样一个列表可以表示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每一门课程所安排的时间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显然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随机数的排课具有很大不确定性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可能会导致一些课程冲突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课程集中某个时间段等等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所以我们想要去找到一条list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可以让我们的排课让老师同学们都满意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引入遗传算法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这里简单介绍遗传算法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遗传算法是一种局部寻优算法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可以根据我们定义的遗传算子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通过交叉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变异等操作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生成更多不同算子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帮助我们在高维空间上寻找局部最优解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这里的最优解的条件由我们实现者根据具体实际情况进行定义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下面给出一些基本操作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遗传算子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-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染色体即为一条与需排课列表长度的时间序列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范围为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1～15，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生成染色体时必须保证同一个时间段的课程老师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班级不能冲突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否则重新生成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选择种群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优胜劣汰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对低于平均适应度的染色体进行交叉和突变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高于平均适应度的进行保留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交叉操作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选取两条父母染色体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对母亲随机截取一段S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直接替换父亲的该段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返回拼接后的染色体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突变操作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对染色体进行随机截取一段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进行翻转操作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突变某个点的时间值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范围为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1～15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种群进化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种群内每一根染色体都有可能进行交叉和突变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取决于交叉率和突变率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numPr>
          <w:ilvl w:val="0"/>
          <w:numId w:val="0"/>
        </w:numPr>
        <w:adjustRightInd w:val="0"/>
        <w:ind w:leftChars="200"/>
        <w:jc w:val="left"/>
        <w:rPr>
          <w:rFonts w:hint="eastAsia" w:ascii="宋体" w:hAnsi="宋体"/>
          <w:sz w:val="28"/>
          <w:szCs w:val="28"/>
        </w:rPr>
      </w:pPr>
    </w:p>
    <w:p>
      <w:pPr>
        <w:widowControl w:val="0"/>
        <w:numPr>
          <w:ilvl w:val="0"/>
          <w:numId w:val="0"/>
        </w:numPr>
        <w:spacing w:line="480" w:lineRule="auto"/>
        <w:jc w:val="both"/>
        <w:outlineLvl w:val="1"/>
        <w:rPr>
          <w:rFonts w:hint="eastAsia" w:ascii="宋体" w:hAnsi="宋体"/>
          <w:sz w:val="28"/>
          <w:szCs w:val="28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适应度函数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定义适应度函数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也类似于机器学习的目标函数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我们需要优化它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达到最优解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从而获得我们的最优排课顺序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我们的得分函数由三部分组成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widowControl w:val="0"/>
        <w:numPr>
          <w:ilvl w:val="0"/>
          <w:numId w:val="12"/>
        </w:numPr>
        <w:spacing w:line="480" w:lineRule="auto"/>
        <w:ind w:left="420" w:leftChars="200" w:firstLine="0" w:firstLineChars="0"/>
        <w:jc w:val="left"/>
        <w:outlineLvl w:val="2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第一部分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时间段权重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根据网上部分资料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一般学生课程安排有权重调整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即早上的课程权重相应大些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特别是第二大节课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对应的下午的课程权重少些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还有星期二下午不开课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广州大学惯例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星期五的课权重少些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这里给出我定义的权重表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7-4-1。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第一部分得分算法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染色体list点乘对应得分除以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[0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9*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len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(list)]*100，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：[0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9*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len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(list)]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指的是全部安排在第二大节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得分为满分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100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tbl>
      <w:tblPr>
        <w:tblStyle w:val="9"/>
        <w:tblpPr w:leftFromText="180" w:rightFromText="180" w:vertAnchor="text" w:horzAnchor="page" w:tblpX="2084" w:tblpY="674"/>
        <w:tblOverlap w:val="never"/>
        <w:tblW w:w="853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2"/>
        <w:gridCol w:w="1422"/>
        <w:gridCol w:w="1422"/>
        <w:gridCol w:w="1423"/>
        <w:gridCol w:w="1423"/>
        <w:gridCol w:w="1423"/>
      </w:tblGrid>
      <w:tr>
        <w:trPr>
          <w:trHeight w:val="360" w:hRule="atLeast"/>
        </w:trPr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星期一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星期二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星期三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星期四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星期五</w:t>
            </w:r>
          </w:p>
        </w:tc>
      </w:tr>
      <w:tr>
        <w:trPr>
          <w:trHeight w:val="700" w:hRule="atLeast"/>
        </w:trPr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第一大节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8:30~10:05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0.88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88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88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88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85</w:t>
            </w:r>
          </w:p>
        </w:tc>
      </w:tr>
      <w:tr>
        <w:trPr>
          <w:trHeight w:val="700" w:hRule="atLeast"/>
        </w:trPr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第二大节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10:25~12:00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88</w:t>
            </w:r>
          </w:p>
        </w:tc>
      </w:tr>
      <w:tr>
        <w:trPr>
          <w:trHeight w:val="709" w:hRule="atLeast"/>
        </w:trPr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第三大节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15:00~16:35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85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85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85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</w:t>
            </w:r>
          </w:p>
        </w:tc>
      </w:tr>
    </w:tbl>
    <w:p>
      <w:pPr>
        <w:jc w:val="center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7</w:t>
      </w:r>
      <w:r>
        <w:rPr>
          <w:rFonts w:ascii="宋体" w:hAnsi="宋体" w:cs="宋体"/>
          <w:sz w:val="24"/>
        </w:rPr>
        <w:t xml:space="preserve">-4-1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r>
        <w:rPr>
          <w:rFonts w:hint="eastAsia" w:ascii="宋体" w:hAnsi="宋体" w:cs="宋体"/>
          <w:sz w:val="24"/>
          <w:lang w:val="en-US" w:eastAsia="zh-Hans"/>
        </w:rPr>
        <w:t>权重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代码如下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grade = {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0.9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0.88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point1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#不同时间段不同得分权重,以全部9.0为满分权重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gene: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point1 += grade[i]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point1 = point1/(len(gene) *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)*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</w:p>
    <w:p>
      <w:pPr>
        <w:widowControl w:val="0"/>
        <w:numPr>
          <w:ilvl w:val="0"/>
          <w:numId w:val="12"/>
        </w:numPr>
        <w:spacing w:line="480" w:lineRule="auto"/>
        <w:ind w:left="420" w:leftChars="200" w:firstLine="0" w:firstLineChars="0"/>
        <w:jc w:val="left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第二部分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全部课程时间方差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为了保证我们的整个专业排课结果尽可能分散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我们可以通过方差大小来调整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我们计算以刚好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个课程铺满整个课表的方差为基准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基准为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ave_var = np.var([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,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我们希望我们所排的课程的方差越接近于这个方差越好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所以我给出的第二部分得分算法为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point2 = 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1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- np.abs(np.var(gene) -ave_var) /ave_var) *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12"/>
        </w:numPr>
        <w:spacing w:line="480" w:lineRule="auto"/>
        <w:ind w:left="420" w:leftChars="200" w:firstLine="0" w:firstLineChars="0"/>
        <w:jc w:val="left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第三部分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每个班级课程时间方差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第二部分优化的所有课程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我希望每个班级内部的课程也可以得到优化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这里设置一个最大方差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max_var = np.var([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每个班级的课程安排时间的方差也此为标准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第三部分得分算法为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分别计算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个班级的课程时间方差相加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除以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6*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max_var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然后乘以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100。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三部分得分函数总结完毕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我们给予各个部分一个权重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以便于我们更倾向于哪一部分时可以进行适当调整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在这里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我给出本次实验所用的最终得分表示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jc w:val="center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point = point1 +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* point2 +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* point3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both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5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排课效果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/>
        <w:ind w:left="0" w:right="0" w:firstLine="0"/>
        <w:jc w:val="left"/>
        <w:textAlignment w:val="baseline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遗传算法参数选择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交叉率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4、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突变率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种群大小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20、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进化代数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100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最优时间序列为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[15, 14, 7, 1, 9, 4, 4, 12, 2, 2, 11, 11, 12, 10, 10, 13]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为遗传算法寻优局部最优解的迭代过程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三部分得分最高为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240，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局部寻优效果为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216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12。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为调课时间整理后的部分展示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可以看到课程分布较均匀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且时间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教师完全无冲突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center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default" w:ascii="楷体" w:hAnsi="楷体" w:eastAsia="楷体" w:cs="楷体"/>
          <w:sz w:val="24"/>
          <w:szCs w:val="24"/>
          <w:lang w:eastAsia="zh-Hans"/>
        </w:rPr>
        <w:drawing>
          <wp:inline distT="0" distB="0" distL="114300" distR="114300">
            <wp:extent cx="3683000" cy="2558415"/>
            <wp:effectExtent l="0" t="0" r="0" b="6985"/>
            <wp:docPr id="172" name="图片 172" descr="遗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遗传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智能调课遗传迭代图</w:t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drawing>
          <wp:inline distT="0" distB="0" distL="114300" distR="114300">
            <wp:extent cx="5201920" cy="1983105"/>
            <wp:effectExtent l="0" t="0" r="5080" b="23495"/>
            <wp:docPr id="1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198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调课时间展示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  <w:t>系统实现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.1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登陆界面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+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密码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学号后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位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+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密码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（1111）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67325" cy="1644015"/>
            <wp:effectExtent l="0" t="0" r="15875" b="6985"/>
            <wp:docPr id="1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1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学生个人信息界面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67325" cy="2224405"/>
            <wp:effectExtent l="0" t="0" r="15875" b="1079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学生个人课表界面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67960" cy="3370580"/>
            <wp:effectExtent l="0" t="0" r="15240" b="762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学生选课界面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63515" cy="3657600"/>
            <wp:effectExtent l="0" t="0" r="19685" b="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学生退课界面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drawing>
          <wp:inline distT="0" distB="0" distL="114300" distR="114300">
            <wp:extent cx="5267325" cy="1945005"/>
            <wp:effectExtent l="0" t="0" r="15875" b="1079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5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学生查看成绩界面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drawing>
          <wp:inline distT="0" distB="0" distL="114300" distR="114300">
            <wp:extent cx="5267325" cy="2029460"/>
            <wp:effectExtent l="0" t="0" r="15875" b="254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教师界面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1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教师信息界面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r>
        <w:drawing>
          <wp:inline distT="0" distB="0" distL="114300" distR="114300">
            <wp:extent cx="5267325" cy="2583815"/>
            <wp:effectExtent l="0" t="0" r="15875" b="6985"/>
            <wp:docPr id="1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任教课程和调课系统界面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59705" cy="1745615"/>
            <wp:effectExtent l="0" t="0" r="23495" b="698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课程学生名单界面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  <w:r>
        <w:drawing>
          <wp:inline distT="0" distB="0" distL="114300" distR="114300">
            <wp:extent cx="5269230" cy="2117725"/>
            <wp:effectExtent l="0" t="0" r="13970" b="158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登分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、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排分系统界面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drawing>
          <wp:inline distT="0" distB="0" distL="114300" distR="114300">
            <wp:extent cx="5264785" cy="3202305"/>
            <wp:effectExtent l="0" t="0" r="18415" b="2349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系主任界面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1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查看所有学生界面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  <w:r>
        <w:drawing>
          <wp:inline distT="0" distB="0" distL="114300" distR="114300">
            <wp:extent cx="5267325" cy="2499995"/>
            <wp:effectExtent l="0" t="0" r="15875" b="14605"/>
            <wp:docPr id="1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班级成绩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、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专业成绩排序</w:t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  <w:r>
        <w:drawing>
          <wp:inline distT="0" distB="0" distL="114300" distR="114300">
            <wp:extent cx="4184015" cy="3907155"/>
            <wp:effectExtent l="0" t="0" r="6985" b="4445"/>
            <wp:docPr id="1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查看所有老师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60340" cy="2607945"/>
            <wp:effectExtent l="0" t="0" r="22860" b="825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查看所有课程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59705" cy="3661410"/>
            <wp:effectExtent l="0" t="0" r="23495" b="215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66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5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查看所有班级课程表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4785" cy="3267075"/>
            <wp:effectExtent l="0" t="0" r="18415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2245" cy="3267075"/>
            <wp:effectExtent l="0" t="0" r="2095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9865" cy="3263265"/>
            <wp:effectExtent l="0" t="0" r="13335" b="1333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1135" cy="3296920"/>
            <wp:effectExtent l="0" t="0" r="12065" b="508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4150" cy="3324225"/>
            <wp:effectExtent l="0" t="0" r="19050" b="317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3515" cy="3371850"/>
            <wp:effectExtent l="0" t="0" r="19685" b="635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  <w:bookmarkStart w:id="69" w:name="_GoBack"/>
      <w:bookmarkEnd w:id="69"/>
    </w:p>
    <w:p>
      <w:pPr>
        <w:widowControl w:val="0"/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  <w:t>附录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电子版有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，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这里省略</w:t>
      </w: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EF" w:usb1="C0007841" w:usb2="00000009" w:usb3="00000000" w:csb0="400001FF" w:csb1="FFFF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9" w:usb3="00000000" w:csb0="200001FF" w:csb1="00000000"/>
  </w:font>
  <w:font w:name="汉仪细行楷简">
    <w:altName w:val="苹方-简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华文行楷">
    <w:altName w:val="行楷-简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楷体">
    <w:altName w:val="汉仪楷体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行楷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Apple Chancery">
    <w:panose1 w:val="03020702040506060504"/>
    <w:charset w:val="00"/>
    <w:family w:val="auto"/>
    <w:pitch w:val="default"/>
    <w:sig w:usb0="80000067" w:usb1="00000003" w:usb2="00000000" w:usb3="00000000" w:csb0="200001F3" w:csb1="CDFC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THeiti Light">
    <w:panose1 w:val="02010600040101010101"/>
    <w:charset w:val="86"/>
    <w:family w:val="auto"/>
    <w:pitch w:val="default"/>
    <w:sig w:usb0="00000287" w:usb1="080F0000" w:usb2="00000000" w:usb3="00000000" w:csb0="00040001" w:csb1="00000000"/>
  </w:font>
  <w:font w:name="娃娃体-简">
    <w:panose1 w:val="040B0500000000000000"/>
    <w:charset w:val="86"/>
    <w:family w:val="auto"/>
    <w:pitch w:val="default"/>
    <w:sig w:usb0="A00002FF" w:usb1="38CF7CFB" w:usb2="00000016" w:usb3="00000000" w:csb0="00040003" w:csb1="00000000"/>
  </w:font>
  <w:font w:name="娃娃体-繁">
    <w:panose1 w:val="040B0500000000000000"/>
    <w:charset w:val="88"/>
    <w:family w:val="auto"/>
    <w:pitch w:val="default"/>
    <w:sig w:usb0="A00000FF" w:usb1="5889787B" w:usb2="00000016" w:usb3="00000000" w:csb0="00100003" w:csb1="00000000"/>
  </w:font>
  <w:font w:name="报隶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HanziPen TC Regular">
    <w:panose1 w:val="03000300000000000000"/>
    <w:charset w:val="86"/>
    <w:family w:val="auto"/>
    <w:pitch w:val="default"/>
    <w:sig w:usb0="A00002FF" w:usb1="7ACF7CFB" w:usb2="00000016" w:usb3="00000000" w:csb0="00040001" w:csb1="00000000"/>
  </w:font>
  <w:font w:name="雅痞-繁">
    <w:panose1 w:val="020F0603040207020204"/>
    <w:charset w:val="86"/>
    <w:family w:val="auto"/>
    <w:pitch w:val="default"/>
    <w:sig w:usb0="A00002FF" w:usb1="7ACFFCFB" w:usb2="0000001E" w:usb3="00000000" w:csb0="20140197" w:csb1="00000000"/>
  </w:font>
  <w:font w:name="魏碑-简">
    <w:panose1 w:val="03000800000000000000"/>
    <w:charset w:val="86"/>
    <w:family w:val="auto"/>
    <w:pitch w:val="default"/>
    <w:sig w:usb0="A00002FF" w:usb1="78CFFCFB" w:usb2="00080016" w:usb3="00000000" w:csb0="20060187" w:csb1="00000000"/>
  </w:font>
  <w:font w:name="隶变-繁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Xingkai TC Light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annotate SC Regular">
    <w:panose1 w:val="03000500000000000000"/>
    <w:charset w:val="86"/>
    <w:family w:val="auto"/>
    <w:pitch w:val="default"/>
    <w:sig w:usb0="A00002FF" w:usb1="7ACF7CFB" w:usb2="00000016" w:usb3="00000000" w:csb0="00040001" w:csb1="00000000"/>
  </w:font>
  <w:font w:name="Yuan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报隶-繁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Kai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Kai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imSong Regular">
    <w:panose1 w:val="02020300000000000000"/>
    <w:charset w:val="86"/>
    <w:family w:val="auto"/>
    <w:pitch w:val="default"/>
    <w:sig w:usb0="800002BF" w:usb1="38CF7CFA" w:usb2="00000016" w:usb3="00000000" w:csb0="0004000D" w:csb1="00000000"/>
  </w:font>
  <w:font w:name="標楷體">
    <w:panose1 w:val="02010601000101010101"/>
    <w:charset w:val="00"/>
    <w:family w:val="auto"/>
    <w:pitch w:val="default"/>
    <w:sig w:usb0="00000000" w:usb1="00000000" w:usb2="00000000" w:usb3="00000000" w:csb0="00000000" w:csb1="00000000"/>
  </w:font>
  <w:font w:name="PingFang HK Regular">
    <w:panose1 w:val="020B0400000000000000"/>
    <w:charset w:val="88"/>
    <w:family w:val="auto"/>
    <w:pitch w:val="default"/>
    <w:sig w:usb0="A00002FF" w:usb1="7ACFFDFB" w:usb2="00000017" w:usb3="00000000" w:csb0="00100001" w:csb1="00000000"/>
  </w:font>
  <w:font w:name="方正小标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Arial Regular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Kaiti SC Bold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Lantinghei TC Extralight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凌慧体-繁">
    <w:panose1 w:val="03050602040302020204"/>
    <w:charset w:val="86"/>
    <w:family w:val="auto"/>
    <w:pitch w:val="default"/>
    <w:sig w:usb0="A00002FF" w:usb1="7ACFFCFB" w:usb2="0000001E" w:usb3="00000000" w:csb0="20140183" w:csb1="00000000"/>
  </w:font>
  <w:font w:name="Kaiti TC Bold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Kaiti TC Black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Lantinghei SC Extralight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Bangla MN Regular">
    <w:panose1 w:val="00000500000000000000"/>
    <w:charset w:val="00"/>
    <w:family w:val="auto"/>
    <w:pitch w:val="default"/>
    <w:sig w:usb0="00010001" w:usb1="00000000" w:usb2="00000000" w:usb3="00000000" w:csb0="00000001" w:csb1="00000000"/>
  </w:font>
  <w:font w:name="Bodoni 72 Oldstyle Book">
    <w:panose1 w:val="00000400000000000000"/>
    <w:charset w:val="00"/>
    <w:family w:val="auto"/>
    <w:pitch w:val="default"/>
    <w:sig w:usb0="00000003" w:usb1="00000000" w:usb2="00000000" w:usb3="00000000" w:csb0="00000001" w:csb1="00000000"/>
  </w:font>
  <w:font w:name="Chalkduster">
    <w:panose1 w:val="03050602040202020205"/>
    <w:charset w:val="00"/>
    <w:family w:val="auto"/>
    <w:pitch w:val="default"/>
    <w:sig w:usb0="80000023" w:usb1="00000000" w:usb2="00000000" w:usb3="00000000" w:csb0="20000001" w:csb1="00000000"/>
  </w:font>
  <w:font w:name="等线">
    <w:altName w:val="汉仪中等线KW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凌慧体-简">
    <w:panose1 w:val="03050602040302020204"/>
    <w:charset w:val="86"/>
    <w:family w:val="auto"/>
    <w:pitch w:val="default"/>
    <w:sig w:usb0="A00002FF" w:usb1="7ACF7CFB" w:usb2="0000001E" w:usb3="00000000" w:csb0="00040001" w:csb1="00000000"/>
  </w:font>
  <w:font w:name="华文新魏">
    <w:altName w:val="宋体-简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新宋体">
    <w:altName w:val="方正书宋_GBK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1" name="文本框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FgAAAGRycy9QSwECFAAUAAAACACHTuJAs0lY&#10;7tAAAAAFAQAADwAAAAAAAAABACAAAAA4AAAAZHJzL2Rvd25yZXYueG1sUEsBAhQAFAAAAAgAh07i&#10;QEgMLO8UAgAAFQQAAA4AAAAAAAAAAQAgAAAANQEAAGRycy9lMm9Eb2MueG1sUEsFBgAAAAAGAAYA&#10;WQEAALs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360DA3"/>
    <w:multiLevelType w:val="singleLevel"/>
    <w:tmpl w:val="89360DA3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06D841EC"/>
    <w:multiLevelType w:val="multilevel"/>
    <w:tmpl w:val="06D841E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1B78737E"/>
    <w:multiLevelType w:val="multilevel"/>
    <w:tmpl w:val="1B7873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3C68180B"/>
    <w:multiLevelType w:val="multilevel"/>
    <w:tmpl w:val="3C68180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565F7DB8"/>
    <w:multiLevelType w:val="singleLevel"/>
    <w:tmpl w:val="565F7DB8"/>
    <w:lvl w:ilvl="0" w:tentative="0">
      <w:start w:val="5"/>
      <w:numFmt w:val="chineseCounting"/>
      <w:suff w:val="space"/>
      <w:lvlText w:val="第%1章"/>
      <w:lvlJc w:val="left"/>
      <w:rPr>
        <w:rFonts w:hint="eastAsia"/>
      </w:rPr>
    </w:lvl>
  </w:abstractNum>
  <w:abstractNum w:abstractNumId="5">
    <w:nsid w:val="5FFA799A"/>
    <w:multiLevelType w:val="singleLevel"/>
    <w:tmpl w:val="5FFA799A"/>
    <w:lvl w:ilvl="0" w:tentative="0">
      <w:start w:val="2"/>
      <w:numFmt w:val="decimal"/>
      <w:suff w:val="nothing"/>
      <w:lvlText w:val="(%1)"/>
      <w:lvlJc w:val="left"/>
    </w:lvl>
  </w:abstractNum>
  <w:abstractNum w:abstractNumId="6">
    <w:nsid w:val="5FFB13F1"/>
    <w:multiLevelType w:val="singleLevel"/>
    <w:tmpl w:val="5FFB13F1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7">
    <w:nsid w:val="5FFB1419"/>
    <w:multiLevelType w:val="singleLevel"/>
    <w:tmpl w:val="5FFB1419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8">
    <w:nsid w:val="5FFB15CB"/>
    <w:multiLevelType w:val="singleLevel"/>
    <w:tmpl w:val="5FFB15CB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9">
    <w:nsid w:val="5FFB389A"/>
    <w:multiLevelType w:val="singleLevel"/>
    <w:tmpl w:val="5FFB389A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0">
    <w:nsid w:val="5FFB48E8"/>
    <w:multiLevelType w:val="singleLevel"/>
    <w:tmpl w:val="5FFB48E8"/>
    <w:lvl w:ilvl="0" w:tentative="0">
      <w:start w:val="1"/>
      <w:numFmt w:val="decimalEnclosedCircleChinese"/>
      <w:suff w:val="nothing"/>
      <w:lvlText w:val="%1　"/>
      <w:lvlJc w:val="left"/>
      <w:pPr>
        <w:ind w:left="0" w:leftChars="0" w:firstLine="400" w:firstLineChars="0"/>
      </w:pPr>
      <w:rPr>
        <w:rFonts w:hint="eastAsia"/>
      </w:rPr>
    </w:lvl>
  </w:abstractNum>
  <w:abstractNum w:abstractNumId="11">
    <w:nsid w:val="5FFB4BE6"/>
    <w:multiLevelType w:val="singleLevel"/>
    <w:tmpl w:val="5FFB4BE6"/>
    <w:lvl w:ilvl="0" w:tentative="0">
      <w:start w:val="1"/>
      <w:numFmt w:val="decimalEnclosedCircleChinese"/>
      <w:suff w:val="nothing"/>
      <w:lvlText w:val="%1　"/>
      <w:lvlJc w:val="left"/>
      <w:pPr>
        <w:ind w:left="0" w:leftChars="0" w:firstLine="400" w:firstLineChars="0"/>
      </w:pPr>
      <w:rPr>
        <w:rFonts w:hint="eastAsia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1"/>
  </w:num>
  <w:num w:numId="6">
    <w:abstractNumId w:val="4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FF1B3C"/>
    <w:rsid w:val="3FFF1B3C"/>
    <w:rsid w:val="3FFF62A1"/>
    <w:rsid w:val="5FB7CD29"/>
    <w:rsid w:val="77EB24E9"/>
    <w:rsid w:val="7EC37D54"/>
    <w:rsid w:val="7FEE162F"/>
    <w:rsid w:val="988F8861"/>
    <w:rsid w:val="9FD7433A"/>
    <w:rsid w:val="BFEFF908"/>
    <w:rsid w:val="C67D700D"/>
    <w:rsid w:val="D7F9DA8A"/>
    <w:rsid w:val="DAF7B42C"/>
    <w:rsid w:val="F35627CB"/>
    <w:rsid w:val="FFDE9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160" w:after="1080" w:line="578" w:lineRule="auto"/>
      <w:jc w:val="right"/>
      <w:outlineLvl w:val="0"/>
    </w:pPr>
    <w:rPr>
      <w:b/>
      <w:bCs/>
      <w:kern w:val="44"/>
      <w:sz w:val="44"/>
      <w:szCs w:val="44"/>
    </w:rPr>
  </w:style>
  <w:style w:type="character" w:default="1" w:styleId="6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0">
    <w:name w:val="Heading #1|1"/>
    <w:basedOn w:val="1"/>
    <w:qFormat/>
    <w:uiPriority w:val="0"/>
    <w:pPr>
      <w:widowControl w:val="0"/>
      <w:shd w:val="clear" w:color="auto" w:fill="auto"/>
      <w:jc w:val="center"/>
      <w:outlineLvl w:val="0"/>
    </w:pPr>
    <w:rPr>
      <w:rFonts w:ascii="宋体" w:hAnsi="宋体" w:eastAsia="宋体" w:cs="宋体"/>
      <w:color w:val="5182BD"/>
      <w:sz w:val="70"/>
      <w:szCs w:val="70"/>
      <w:u w:val="none"/>
      <w:shd w:val="clear" w:color="auto" w:fill="auto"/>
      <w:lang w:val="zh-TW" w:eastAsia="zh-TW" w:bidi="zh-TW"/>
    </w:rPr>
  </w:style>
  <w:style w:type="paragraph" w:customStyle="1" w:styleId="11">
    <w:name w:val="TOC Heading"/>
    <w:basedOn w:val="2"/>
    <w:next w:val="1"/>
    <w:qFormat/>
    <w:uiPriority w:val="99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customStyle="1" w:styleId="12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3">
    <w:name w:val="WPSOffice手动目录 2"/>
    <w:qFormat/>
    <w:uiPriority w:val="0"/>
    <w:pPr>
      <w:ind w:leftChars="200"/>
    </w:pPr>
    <w:rPr>
      <w:rFonts w:ascii="Calibri" w:hAnsi="Calibri" w:eastAsia="宋体" w:cs="Times New Roman"/>
      <w:sz w:val="20"/>
      <w:szCs w:val="20"/>
    </w:rPr>
  </w:style>
  <w:style w:type="paragraph" w:customStyle="1" w:styleId="14">
    <w:name w:val="List Paragraph"/>
    <w:basedOn w:val="1"/>
    <w:qFormat/>
    <w:uiPriority w:val="99"/>
    <w:pPr>
      <w:ind w:firstLine="420" w:firstLineChars="200"/>
    </w:pPr>
  </w:style>
  <w:style w:type="paragraph" w:customStyle="1" w:styleId="15">
    <w:name w:val="No Spacing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customStyle="1" w:styleId="16">
    <w:name w:val="Heading #4|1"/>
    <w:basedOn w:val="1"/>
    <w:qFormat/>
    <w:uiPriority w:val="0"/>
    <w:pPr>
      <w:widowControl w:val="0"/>
      <w:shd w:val="clear" w:color="auto" w:fill="auto"/>
      <w:spacing w:after="440"/>
      <w:ind w:firstLine="420"/>
      <w:outlineLvl w:val="3"/>
    </w:pPr>
    <w:rPr>
      <w:rFonts w:ascii="宋体" w:hAnsi="宋体" w:eastAsia="宋体" w:cs="宋体"/>
      <w:sz w:val="30"/>
      <w:szCs w:val="30"/>
      <w:u w:val="none"/>
      <w:shd w:val="clear" w:color="auto" w:fill="auto"/>
      <w:lang w:val="zh-TW" w:eastAsia="zh-TW" w:bidi="zh-TW"/>
    </w:rPr>
  </w:style>
  <w:style w:type="paragraph" w:customStyle="1" w:styleId="17">
    <w:name w:val="Body text|3"/>
    <w:basedOn w:val="1"/>
    <w:qFormat/>
    <w:uiPriority w:val="0"/>
    <w:pPr>
      <w:widowControl w:val="0"/>
      <w:shd w:val="clear" w:color="auto" w:fill="auto"/>
      <w:spacing w:after="2060" w:line="634" w:lineRule="exact"/>
      <w:ind w:left="1560" w:firstLine="60"/>
    </w:pPr>
    <w:rPr>
      <w:rFonts w:ascii="宋体" w:hAnsi="宋体" w:eastAsia="宋体" w:cs="宋体"/>
      <w:sz w:val="26"/>
      <w:szCs w:val="26"/>
      <w:u w:val="none"/>
      <w:shd w:val="clear" w:color="auto" w:fill="auto"/>
      <w:lang w:val="zh-TW" w:eastAsia="zh-TW" w:bidi="zh-TW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1" Type="http://schemas.openxmlformats.org/officeDocument/2006/relationships/glossaryDocument" Target="glossary/document.xml"/><Relationship Id="rId70" Type="http://schemas.openxmlformats.org/officeDocument/2006/relationships/fontTable" Target="fontTable.xml"/><Relationship Id="rId7" Type="http://schemas.openxmlformats.org/officeDocument/2006/relationships/image" Target="media/image3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jpe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c9f24726-831e-4478-b824-4eb7a67c84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f24726-831e-4478-b824-4eb7a67c84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3a96b5-1956-48fd-8056-35cf70b34b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d3a96b5-1956-48fd-8056-35cf70b34b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ac4afe-3450-4e91-8f9a-753ee47c89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ac4afe-3450-4e91-8f9a-753ee47c89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d17f8d-4d1e-405c-a0f0-722331f983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d17f8d-4d1e-405c-a0f0-722331f983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e44134-190c-43be-9dc4-0d2f7ea771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e44134-190c-43be-9dc4-0d2f7ea771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595b5d-4e22-4f63-90ce-cfeb42aa1e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e595b5d-4e22-4f63-90ce-cfeb42aa1e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67a578-ce6a-4f2d-b5a6-7f724cda96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67a578-ce6a-4f2d-b5a6-7f724cda96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57740e5-1923-4cfd-9e34-447f001d54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57740e5-1923-4cfd-9e34-447f001d54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b4143e-66d2-4016-a16e-5c5246b16c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b4143e-66d2-4016-a16e-5c5246b16c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7bc3ab-a5a8-4381-b1ad-7e8bb5cd38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7bc3ab-a5a8-4381-b1ad-7e8bb5cd38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3b3ff6-d1f0-41a8-a5af-c60795b3b0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3b3ff6-d1f0-41a8-a5af-c60795b3b0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ca2265-e971-4115-a15d-c3f136c2e3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ca2265-e971-4115-a15d-c3f136c2e3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6c950a-615c-4417-b103-463cf56e91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6c950a-615c-4417-b103-463cf56e91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7896ff-c21a-4043-8b7c-a19495c80d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7896ff-c21a-4043-8b7c-a19495c80d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918269-f5f5-4774-970f-89593d3ad7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918269-f5f5-4774-970f-89593d3ad7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b7429b-6292-42f1-a245-0e5229afde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b7429b-6292-42f1-a245-0e5229afde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06d8d1-2fc3-49c0-91fa-8646664636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06d8d1-2fc3-49c0-91fa-8646664636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8cdcc0-ae9a-49a4-a6b2-1adc638c95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8cdcc0-ae9a-49a4-a6b2-1adc638c95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c2985a-5484-4268-9887-0946361235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c2985a-5484-4268-9887-0946361235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fa7124-a157-4b38-bc9a-8daf661d2e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fa7124-a157-4b38-bc9a-8daf661d2e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d5b1efc-4ec9-4840-b99d-89da6ceb55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d5b1efc-4ec9-4840-b99d-89da6ceb55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f589ca-6848-4fbe-9a3e-88dcac2ea72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f589ca-6848-4fbe-9a3e-88dcac2ea72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a730a1-9332-48b4-9e32-ea7b8ad16f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a730a1-9332-48b4-9e32-ea7b8ad16f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117c58-d9b6-4f5e-a1e7-aa355ac3d1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117c58-d9b6-4f5e-a1e7-aa355ac3d1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794be80-ade3-4adb-bb17-7746386cff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794be80-ade3-4adb-bb17-7746386cff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385dd8-9459-442a-ac82-f4749efd80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385dd8-9459-442a-ac82-f4749efd80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8ddd90-134e-41e4-b999-a9179917bf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8ddd90-134e-41e4-b999-a9179917bf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066455-dd5a-4f81-ac05-44d9e62951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066455-dd5a-4f81-ac05-44d9e62951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1dfba4-37f1-4bc8-b3fa-4f38af8e328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1dfba4-37f1-4bc8-b3fa-4f38af8e328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96912c-334c-41a4-a1f0-9b2289a4a4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96912c-334c-41a4-a1f0-9b2289a4a4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d273e6-0b9a-4567-b45d-d44b9d3e3c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bd273e6-0b9a-4567-b45d-d44b9d3e3c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65a5ce-d6f4-446e-b98b-e4b71617a9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65a5ce-d6f4-446e-b98b-e4b71617a9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546873-bf24-4bb3-84b5-751648c13b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546873-bf24-4bb3-84b5-751648c13b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2877a2-3ab3-4ca7-8ff3-2fb94604c0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2877a2-3ab3-4ca7-8ff3-2fb94604c0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b551aa-617c-49a1-8c40-2dc1d3ad06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b551aa-617c-49a1-8c40-2dc1d3ad06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a16837-0366-4491-b249-76b8ac57ae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a16837-0366-4491-b249-76b8ac57ae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4d29b9-ea59-4290-8959-69d97f5028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4d29b9-ea59-4290-8959-69d97f5028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c23572-bd19-40e2-a9c3-cd274ca455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c23572-bd19-40e2-a9c3-cd274ca455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3dde89-ab61-4429-9087-4773d67777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3dde89-ab61-4429-9087-4773d67777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29049a-1f3a-4a57-ac1d-3ab20c2982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29049a-1f3a-4a57-ac1d-3ab20c2982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eeda5f-ae40-43f5-9e55-126a71a2bb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eeda5f-ae40-43f5-9e55-126a71a2bb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a0f0e3-7a71-4090-b5ca-0fa09cdbf97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a0f0e3-7a71-4090-b5ca-0fa09cdbf97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3ec02c-27f7-4120-b4c1-329dbd5c39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3ec02c-27f7-4120-b4c1-329dbd5c39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462def-9445-4c12-a359-f31c7cbbb7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462def-9445-4c12-a359-f31c7cbbb7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1c51eb-963b-460e-92b2-5bad9483b1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1c51eb-963b-460e-92b2-5bad9483b1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d1bd23-94ea-458a-af44-0b1416f9b1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d1bd23-94ea-458a-af44-0b1416f9b1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6ab220-40fd-47f5-b8f1-8eda6526b8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6ab220-40fd-47f5-b8f1-8eda6526b8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9c2262-9b45-4573-8bf6-3ac1e34159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59c2262-9b45-4573-8bf6-3ac1e34159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956486-58a1-4ef6-a0c6-aa66ab6b0d7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956486-58a1-4ef6-a0c6-aa66ab6b0d7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b769e6-b20e-477c-9f10-2336cc09bde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db769e6-b20e-477c-9f10-2336cc09bde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145f35-11c8-4bd9-a445-3bd86a6eca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145f35-11c8-4bd9-a445-3bd86a6eca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68cff8-7a6c-4cd5-aff8-930d1d6fa4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68cff8-7a6c-4cd5-aff8-930d1d6fa4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华文新魏">
    <w:altName w:val="宋体-简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新宋体">
    <w:altName w:val="方正书宋_GBK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  <w:style w:type="paragraph" w:customStyle="1" w:styleId="1">
    <w:name w:val="7C565C1D374242EC9426216664040F3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2021-01-11T23:49:00Z</dcterms:created>
  <dc:creator>lukeda</dc:creator>
  <cp:lastModifiedBy>lukeda</cp:lastModifiedBy>
  <dcterms:modified xsi:type="dcterms:W3CDTF">2021-01-11T16:27:32Z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